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02F9B" w14:textId="77777777" w:rsidR="000F6988" w:rsidRPr="00520DED" w:rsidRDefault="000F6988" w:rsidP="000F6988">
      <w:pPr>
        <w:pStyle w:val="SLLDBeitragstitel"/>
      </w:pPr>
      <w:r>
        <w:t xml:space="preserve">Material zum Beitrag „Prädikat </w:t>
      </w:r>
      <w:r w:rsidRPr="00FB2F0C">
        <w:rPr>
          <w:i/>
          <w:iCs/>
        </w:rPr>
        <w:t xml:space="preserve">besonders </w:t>
      </w:r>
      <w:r w:rsidRPr="000A6792">
        <w:rPr>
          <w:i/>
          <w:iCs/>
        </w:rPr>
        <w:t>wertvoll</w:t>
      </w:r>
      <w:r>
        <w:t xml:space="preserve"> für den Unterricht: der Horrorfilm </w:t>
      </w:r>
      <w:proofErr w:type="spellStart"/>
      <w:r w:rsidRPr="000F6988">
        <w:rPr>
          <w:rStyle w:val="SLLDKapitlchen"/>
        </w:rPr>
        <w:t>Get</w:t>
      </w:r>
      <w:proofErr w:type="spellEnd"/>
      <w:r w:rsidRPr="000F6988">
        <w:rPr>
          <w:rStyle w:val="SLLDKapitlchen"/>
        </w:rPr>
        <w:t xml:space="preserve"> out</w:t>
      </w:r>
      <w:r>
        <w:t>“</w:t>
      </w:r>
    </w:p>
    <w:p w14:paraId="5BAEFE29" w14:textId="403747F1" w:rsidR="000F6988" w:rsidRPr="004C3F88" w:rsidRDefault="000F6988" w:rsidP="003849DE">
      <w:pPr>
        <w:pStyle w:val="SLLDberschrift1"/>
      </w:pPr>
      <w:r w:rsidRPr="004C3F88">
        <w:rPr>
          <w:color w:val="FFFFFF" w:themeColor="background1"/>
          <w:highlight w:val="black"/>
        </w:rPr>
        <w:t>M1</w:t>
      </w:r>
      <w:r w:rsidRPr="004C3F88">
        <w:rPr>
          <w:color w:val="FFFFFF" w:themeColor="background1"/>
        </w:rPr>
        <w:t xml:space="preserve"> </w:t>
      </w:r>
      <w:r w:rsidRPr="004C3F88">
        <w:t>|</w:t>
      </w:r>
      <w:r>
        <w:tab/>
      </w:r>
      <w:r w:rsidRPr="004C3F88">
        <w:t>Aufgabenset zu Schritt 1: Der Horrorfilm in der Tradition der Schauerliteratur</w:t>
      </w:r>
    </w:p>
    <w:p w14:paraId="63595537" w14:textId="5CC17EDB" w:rsidR="000F6988" w:rsidRPr="00EE77F4" w:rsidRDefault="000F6988" w:rsidP="000F6988">
      <w:pPr>
        <w:pStyle w:val="Listenabsatz"/>
        <w:numPr>
          <w:ilvl w:val="0"/>
          <w:numId w:val="32"/>
        </w:numPr>
        <w:spacing w:after="0" w:line="240" w:lineRule="auto"/>
        <w:ind w:left="567" w:hanging="567"/>
        <w:rPr>
          <w:rFonts w:ascii="Calibri Light" w:hAnsi="Calibri Light" w:cs="Calibri Light"/>
          <w:sz w:val="24"/>
          <w:szCs w:val="24"/>
        </w:rPr>
      </w:pPr>
      <w:r w:rsidRPr="00EE77F4">
        <w:rPr>
          <w:rFonts w:ascii="Calibri Light" w:hAnsi="Calibri Light" w:cs="Calibri Light"/>
          <w:sz w:val="24"/>
          <w:szCs w:val="24"/>
        </w:rPr>
        <w:t>Besprechen Sie, wie häufig Ihre Lerngruppe im Privaten (zuhause oder Kino o.</w:t>
      </w:r>
      <w:r>
        <w:rPr>
          <w:rFonts w:ascii="Calibri Light" w:hAnsi="Calibri Light" w:cs="Calibri Light"/>
          <w:sz w:val="24"/>
          <w:szCs w:val="24"/>
        </w:rPr>
        <w:t>Ä</w:t>
      </w:r>
      <w:r w:rsidRPr="00EE77F4">
        <w:rPr>
          <w:rFonts w:ascii="Calibri Light" w:hAnsi="Calibri Light" w:cs="Calibri Light"/>
          <w:sz w:val="24"/>
          <w:szCs w:val="24"/>
        </w:rPr>
        <w:t xml:space="preserve">.) Horrorfilme sieht. Bilden Sie das Ergebnis ab, z.B. in einer Punktabfrage. </w:t>
      </w:r>
    </w:p>
    <w:p w14:paraId="75271584" w14:textId="77777777" w:rsidR="000F6988" w:rsidRPr="00EE77F4" w:rsidRDefault="000F6988" w:rsidP="000F6988">
      <w:pPr>
        <w:rPr>
          <w:rFonts w:ascii="Calibri Light" w:hAnsi="Calibri Light" w:cs="Calibri Light"/>
        </w:rPr>
      </w:pPr>
    </w:p>
    <w:p w14:paraId="7771506D" w14:textId="77777777" w:rsidR="000F6988" w:rsidRPr="00EE77F4" w:rsidRDefault="000F6988" w:rsidP="000F6988">
      <w:pPr>
        <w:pStyle w:val="Listenabsatz"/>
        <w:numPr>
          <w:ilvl w:val="0"/>
          <w:numId w:val="32"/>
        </w:numPr>
        <w:spacing w:after="0" w:line="240" w:lineRule="auto"/>
        <w:ind w:left="567" w:hanging="567"/>
        <w:rPr>
          <w:rFonts w:ascii="Calibri Light" w:hAnsi="Calibri Light" w:cs="Calibri Light"/>
          <w:sz w:val="24"/>
          <w:szCs w:val="24"/>
        </w:rPr>
      </w:pPr>
      <w:r w:rsidRPr="00EE77F4">
        <w:rPr>
          <w:rFonts w:ascii="Calibri Light" w:hAnsi="Calibri Light" w:cs="Calibri Light"/>
          <w:sz w:val="24"/>
          <w:szCs w:val="24"/>
        </w:rPr>
        <w:t>Stellen Sie gemeinsam Vermutungen auf, warum manche Menschen gerne Horrorfilme schauen. Halten Sie Ihre Ergebnisse schriftlich fest.</w:t>
      </w:r>
    </w:p>
    <w:p w14:paraId="51275FF4" w14:textId="77777777" w:rsidR="000F6988" w:rsidRPr="00EE77F4" w:rsidRDefault="000F6988" w:rsidP="000F6988">
      <w:pPr>
        <w:rPr>
          <w:rFonts w:ascii="Calibri Light" w:hAnsi="Calibri Light" w:cs="Calibri Light"/>
        </w:rPr>
      </w:pPr>
    </w:p>
    <w:p w14:paraId="6E99054E" w14:textId="77777777" w:rsidR="000F6988" w:rsidRPr="00EE77F4" w:rsidRDefault="000F6988" w:rsidP="000F6988">
      <w:pPr>
        <w:pStyle w:val="Listenabsatz"/>
        <w:numPr>
          <w:ilvl w:val="0"/>
          <w:numId w:val="32"/>
        </w:numPr>
        <w:spacing w:after="0" w:line="240" w:lineRule="auto"/>
        <w:ind w:left="567" w:hanging="567"/>
        <w:rPr>
          <w:rFonts w:ascii="Calibri Light" w:hAnsi="Calibri Light" w:cs="Calibri Light"/>
          <w:sz w:val="24"/>
          <w:szCs w:val="24"/>
        </w:rPr>
      </w:pPr>
      <w:r w:rsidRPr="00EE77F4">
        <w:rPr>
          <w:rFonts w:ascii="Calibri Light" w:hAnsi="Calibri Light" w:cs="Calibri Light"/>
          <w:sz w:val="24"/>
          <w:szCs w:val="24"/>
        </w:rPr>
        <w:t xml:space="preserve">Lesen Sie den Informationstext zum Schauerroman (M1.1) und stellen Sie Bezüge zu Motiven, Themen und Figuren von Ihnen bekannten Horrorfilmen her. </w:t>
      </w:r>
    </w:p>
    <w:p w14:paraId="7F6D703A" w14:textId="77777777" w:rsidR="000F6988" w:rsidRPr="00EE77F4" w:rsidRDefault="000F6988" w:rsidP="000F6988">
      <w:pPr>
        <w:ind w:left="567"/>
        <w:rPr>
          <w:rFonts w:ascii="Calibri Light" w:hAnsi="Calibri Light" w:cs="Calibri Light"/>
        </w:rPr>
      </w:pPr>
      <w:r w:rsidRPr="00EE77F4">
        <w:rPr>
          <w:rFonts w:ascii="Calibri Light" w:hAnsi="Calibri Light" w:cs="Calibri Light"/>
        </w:rPr>
        <w:t>Untersuchen Sie anschließend den Textausschnitt aus E.T.A Hoffmanns „Die Elixiere des Teufels“ (M1.2) auf die Merkmale des Schauerromans.</w:t>
      </w:r>
      <w:r w:rsidRPr="00442BAA">
        <w:rPr>
          <w:rStyle w:val="Funotenzeichen"/>
        </w:rPr>
        <w:footnoteReference w:id="1"/>
      </w:r>
      <w:r w:rsidRPr="00EE77F4">
        <w:rPr>
          <w:rFonts w:ascii="Calibri Light" w:hAnsi="Calibri Light" w:cs="Calibri Light"/>
        </w:rPr>
        <w:t xml:space="preserve"> </w:t>
      </w:r>
    </w:p>
    <w:p w14:paraId="24775AAE" w14:textId="77777777" w:rsidR="000F6988" w:rsidRPr="00EE77F4" w:rsidRDefault="000F6988" w:rsidP="000F6988">
      <w:pPr>
        <w:rPr>
          <w:rFonts w:ascii="Calibri Light" w:hAnsi="Calibri Light" w:cs="Calibri Light"/>
        </w:rPr>
      </w:pPr>
    </w:p>
    <w:p w14:paraId="11DE978F" w14:textId="77777777" w:rsidR="000F6988" w:rsidRPr="00EE77F4" w:rsidRDefault="000F6988" w:rsidP="000F6988">
      <w:pPr>
        <w:pStyle w:val="Flietext"/>
        <w:numPr>
          <w:ilvl w:val="0"/>
          <w:numId w:val="32"/>
        </w:numPr>
        <w:ind w:left="357" w:hanging="357"/>
        <w:rPr>
          <w:rFonts w:ascii="Calibri Light" w:hAnsi="Calibri Light" w:cs="Calibri Light"/>
        </w:rPr>
      </w:pPr>
      <w:r w:rsidRPr="00EE77F4">
        <w:rPr>
          <w:rFonts w:ascii="Calibri Light" w:hAnsi="Calibri Light" w:cs="Calibri Light"/>
        </w:rPr>
        <w:t>Schauen Sie den Ausstellungsfilm „Schwarze Romantik“ (M1.3)</w:t>
      </w:r>
    </w:p>
    <w:p w14:paraId="23691454" w14:textId="11C5E2D3" w:rsidR="000F6988" w:rsidRPr="00EE77F4" w:rsidRDefault="000F6988" w:rsidP="000F6988">
      <w:pPr>
        <w:pStyle w:val="Flietext"/>
        <w:numPr>
          <w:ilvl w:val="0"/>
          <w:numId w:val="30"/>
        </w:numPr>
        <w:rPr>
          <w:rFonts w:ascii="Calibri Light" w:hAnsi="Calibri Light" w:cs="Calibri Light"/>
        </w:rPr>
      </w:pPr>
      <w:r w:rsidRPr="00EE77F4">
        <w:rPr>
          <w:rFonts w:ascii="Calibri Light" w:hAnsi="Calibri Light" w:cs="Calibri Light"/>
        </w:rPr>
        <w:t xml:space="preserve">Erläutern Sie, warum in der Ausstellung die Schwarze Romantik als epochen- und </w:t>
      </w:r>
      <w:proofErr w:type="spellStart"/>
      <w:r w:rsidRPr="00EE77F4">
        <w:rPr>
          <w:rFonts w:ascii="Calibri Light" w:hAnsi="Calibri Light" w:cs="Calibri Light"/>
        </w:rPr>
        <w:t>k</w:t>
      </w:r>
      <w:r w:rsidR="00A700E4">
        <w:rPr>
          <w:rFonts w:ascii="Calibri Light" w:hAnsi="Calibri Light" w:cs="Calibri Light"/>
        </w:rPr>
        <w:t>ü</w:t>
      </w:r>
      <w:r w:rsidRPr="00EE77F4">
        <w:rPr>
          <w:rFonts w:ascii="Calibri Light" w:hAnsi="Calibri Light" w:cs="Calibri Light"/>
        </w:rPr>
        <w:t>nsteübergreifende</w:t>
      </w:r>
      <w:proofErr w:type="spellEnd"/>
      <w:r w:rsidRPr="00EE77F4">
        <w:rPr>
          <w:rFonts w:ascii="Calibri Light" w:hAnsi="Calibri Light" w:cs="Calibri Light"/>
        </w:rPr>
        <w:t xml:space="preserve"> Geisteshaltung dargestellt wird. </w:t>
      </w:r>
    </w:p>
    <w:p w14:paraId="113DAA05" w14:textId="77777777" w:rsidR="000F6988" w:rsidRPr="00EE77F4" w:rsidRDefault="000F6988" w:rsidP="000F6988">
      <w:pPr>
        <w:pStyle w:val="Flietext"/>
        <w:numPr>
          <w:ilvl w:val="0"/>
          <w:numId w:val="30"/>
        </w:numPr>
        <w:rPr>
          <w:rFonts w:ascii="Calibri Light" w:hAnsi="Calibri Light" w:cs="Calibri Light"/>
        </w:rPr>
      </w:pPr>
      <w:r w:rsidRPr="00EE77F4">
        <w:rPr>
          <w:rFonts w:ascii="Calibri Light" w:hAnsi="Calibri Light" w:cs="Calibri Light"/>
        </w:rPr>
        <w:t xml:space="preserve">Beschreiben Sie das Gemälde „Der Nachtmahr“ von Johann Heinrich Füssli und stellen Sie Bezüge zu Motiven des Schauerromans her (M1.4). </w:t>
      </w:r>
    </w:p>
    <w:p w14:paraId="05B02A95" w14:textId="77777777" w:rsidR="000F6988" w:rsidRPr="00EE77F4" w:rsidRDefault="000F6988" w:rsidP="000F6988">
      <w:pPr>
        <w:pStyle w:val="Flietext"/>
        <w:numPr>
          <w:ilvl w:val="0"/>
          <w:numId w:val="30"/>
        </w:numPr>
        <w:rPr>
          <w:rFonts w:ascii="Calibri Light" w:hAnsi="Calibri Light" w:cs="Calibri Light"/>
        </w:rPr>
      </w:pPr>
      <w:r w:rsidRPr="00EE77F4">
        <w:rPr>
          <w:rFonts w:ascii="Calibri Light" w:eastAsiaTheme="minorHAnsi" w:hAnsi="Calibri Light" w:cs="Calibri Light"/>
        </w:rPr>
        <w:t>Extra: Vergleichen Sie die Gemälde von Füssli und Dalí (M1.4). Stellen Sie Vermutungen auf, warum eine Weiterentwicklung der Motive stattfindet.</w:t>
      </w:r>
    </w:p>
    <w:p w14:paraId="525E4269" w14:textId="77777777" w:rsidR="000F6988" w:rsidRPr="00EE77F4" w:rsidRDefault="000F6988" w:rsidP="000F6988">
      <w:pPr>
        <w:pStyle w:val="Flietext"/>
        <w:numPr>
          <w:ilvl w:val="0"/>
          <w:numId w:val="32"/>
        </w:numPr>
        <w:ind w:left="357" w:hanging="357"/>
        <w:rPr>
          <w:rFonts w:ascii="Calibri Light" w:hAnsi="Calibri Light" w:cs="Calibri Light"/>
        </w:rPr>
      </w:pPr>
      <w:r w:rsidRPr="00EE77F4">
        <w:rPr>
          <w:rFonts w:ascii="Calibri Light" w:hAnsi="Calibri Light" w:cs="Calibri Light"/>
        </w:rPr>
        <w:t xml:space="preserve">Gruppenpuzzle: </w:t>
      </w:r>
    </w:p>
    <w:p w14:paraId="05269D66" w14:textId="77777777" w:rsidR="000F6988" w:rsidRPr="00EE77F4" w:rsidRDefault="000F6988" w:rsidP="000F6988">
      <w:pPr>
        <w:pStyle w:val="Flietext"/>
        <w:numPr>
          <w:ilvl w:val="0"/>
          <w:numId w:val="31"/>
        </w:numPr>
        <w:rPr>
          <w:rFonts w:ascii="Calibri Light" w:hAnsi="Calibri Light" w:cs="Calibri Light"/>
        </w:rPr>
      </w:pPr>
      <w:r w:rsidRPr="00EE77F4">
        <w:rPr>
          <w:rFonts w:ascii="Calibri Light" w:hAnsi="Calibri Light" w:cs="Calibri Light"/>
        </w:rPr>
        <w:t xml:space="preserve">Entscheiden Sie sich für einen der vier Meilensteine der Horrorfilmgeschichte und informieren Sie sich über den gewählten Film. Stellen Sie typische Horrorfilmmotive, aber auch den Innovationscharakter des Films für das Genre heraus. </w:t>
      </w:r>
      <w:r w:rsidRPr="00EE77F4">
        <w:rPr>
          <w:rFonts w:ascii="Calibri Light" w:eastAsiaTheme="minorHAnsi" w:hAnsi="Calibri Light" w:cs="Calibri Light"/>
        </w:rPr>
        <w:t>Sie können dafür die entsprechende Materialbox (M1.5) nutzen und mit den Mitgliedern Ihrer Expertengruppe zusammenarbeiten.</w:t>
      </w:r>
    </w:p>
    <w:p w14:paraId="35711112" w14:textId="77777777" w:rsidR="000F6988" w:rsidRPr="00EE77F4" w:rsidRDefault="000F6988" w:rsidP="000F6988">
      <w:pPr>
        <w:pStyle w:val="Flietext"/>
        <w:numPr>
          <w:ilvl w:val="0"/>
          <w:numId w:val="31"/>
        </w:numPr>
        <w:rPr>
          <w:rFonts w:ascii="Calibri Light" w:hAnsi="Calibri Light" w:cs="Calibri Light"/>
        </w:rPr>
      </w:pPr>
      <w:r w:rsidRPr="00EE77F4">
        <w:rPr>
          <w:rFonts w:ascii="Calibri Light" w:hAnsi="Calibri Light" w:cs="Calibri Light"/>
        </w:rPr>
        <w:t xml:space="preserve">Tragen Sie Ihre Ergebnisse in einer Stammgruppe zusammen und erstellen Sie gemeinsam einen Zeitstrahl zur Entwicklung des Horrorfilmgenres (Filme, Motive, Darstellungen). </w:t>
      </w:r>
    </w:p>
    <w:p w14:paraId="4DA8B029" w14:textId="77777777" w:rsidR="000F6988" w:rsidRPr="00EE77F4" w:rsidRDefault="000F6988" w:rsidP="000F6988">
      <w:pPr>
        <w:pStyle w:val="Flietext"/>
        <w:numPr>
          <w:ilvl w:val="0"/>
          <w:numId w:val="31"/>
        </w:numPr>
        <w:rPr>
          <w:rFonts w:ascii="Calibri Light" w:hAnsi="Calibri Light" w:cs="Calibri Light"/>
        </w:rPr>
      </w:pPr>
      <w:r w:rsidRPr="00EE77F4">
        <w:rPr>
          <w:rFonts w:ascii="Calibri Light" w:hAnsi="Calibri Light" w:cs="Calibri Light"/>
        </w:rPr>
        <w:t xml:space="preserve">Diskutieren Sie zunächst in der Stammgruppe und anschließend im Plenum die Frage, inwiefern die Entwicklung des Genres auch gesellschaftliche Veränderungen widerspiegeln könnte. Halten Sie Ihre Diskussionsergebnisse schriftlich fest. </w:t>
      </w:r>
    </w:p>
    <w:p w14:paraId="5B7AFFD1" w14:textId="77777777" w:rsidR="000F6988" w:rsidRDefault="000F6988" w:rsidP="000F6988">
      <w:pPr>
        <w:pStyle w:val="SLLDFlietext"/>
        <w:rPr>
          <w:lang w:eastAsia="en-US"/>
        </w:rPr>
      </w:pPr>
    </w:p>
    <w:p w14:paraId="18B4D67C" w14:textId="77777777" w:rsidR="000F6988" w:rsidRPr="00C47091" w:rsidRDefault="000F6988" w:rsidP="000F6988">
      <w:pPr>
        <w:pStyle w:val="SLLDFlietext"/>
        <w:rPr>
          <w:lang w:eastAsia="en-US"/>
        </w:rPr>
      </w:pPr>
    </w:p>
    <w:p w14:paraId="1954AD50" w14:textId="6089838B" w:rsidR="00442BAA" w:rsidRDefault="000F6988" w:rsidP="00442BAA">
      <w:pPr>
        <w:pStyle w:val="SLLDberschrift2"/>
      </w:pPr>
      <w:r w:rsidRPr="00754C78">
        <w:rPr>
          <w:color w:val="FFFFFF" w:themeColor="background1"/>
          <w:highlight w:val="black"/>
        </w:rPr>
        <w:lastRenderedPageBreak/>
        <w:t>M1.1</w:t>
      </w:r>
      <w:r w:rsidRPr="00324C63">
        <w:t xml:space="preserve"> |</w:t>
      </w:r>
      <w:r w:rsidR="00442BAA">
        <w:tab/>
      </w:r>
      <w:r w:rsidR="003849DE">
        <w:t>I</w:t>
      </w:r>
      <w:r>
        <w:t>nformationstext Schauerromantik</w:t>
      </w:r>
    </w:p>
    <w:p w14:paraId="3A0FD781" w14:textId="77777777" w:rsidR="00021B07" w:rsidRDefault="00021B07" w:rsidP="000F6988">
      <w:pPr>
        <w:pStyle w:val="SLLDTranskript"/>
      </w:pPr>
    </w:p>
    <w:p w14:paraId="2F023381" w14:textId="5FEA496E" w:rsidR="000F6988" w:rsidRPr="00C47091" w:rsidRDefault="000F6988" w:rsidP="000F6988">
      <w:pPr>
        <w:pStyle w:val="SLLDTranskript"/>
      </w:pPr>
      <w:r w:rsidRPr="00C47091">
        <w:t xml:space="preserve">Die Schauerromantik, auch „Schwarze Romantik“ genannt, ist eine Unterströmung der Kunst- und Literaturepoche der Romantik. Das vorherrschende literarische Genre ist der Schauerroman (auch </w:t>
      </w:r>
      <w:proofErr w:type="spellStart"/>
      <w:r w:rsidRPr="00C47091">
        <w:rPr>
          <w:i/>
        </w:rPr>
        <w:t>Gothic</w:t>
      </w:r>
      <w:proofErr w:type="spellEnd"/>
      <w:r w:rsidRPr="00C47091">
        <w:rPr>
          <w:i/>
        </w:rPr>
        <w:t xml:space="preserve"> </w:t>
      </w:r>
      <w:proofErr w:type="spellStart"/>
      <w:r w:rsidRPr="00C47091">
        <w:rPr>
          <w:i/>
        </w:rPr>
        <w:t>Novel</w:t>
      </w:r>
      <w:proofErr w:type="spellEnd"/>
      <w:r w:rsidRPr="00C47091">
        <w:t xml:space="preserve">), der Mitte des 18. Jahrhunderts in England entstand. Autoren wie Edgar </w:t>
      </w:r>
      <w:proofErr w:type="spellStart"/>
      <w:r w:rsidRPr="00C47091">
        <w:t>Alla</w:t>
      </w:r>
      <w:r w:rsidR="003849DE">
        <w:t>n</w:t>
      </w:r>
      <w:proofErr w:type="spellEnd"/>
      <w:r w:rsidRPr="00C47091">
        <w:t xml:space="preserve"> Poe und E.T.A. Hoffmann setzen sich darin mit den Nachtseiten der menschlichen Psyche auseinander, indem sie bei den Lesenden Angst und Grauen durch die drastische und eindringliche Darstellung von schrecklichen Ereignissen, die den Protagonisten an schrecklichen Orten wie Ruinen, dunkle Burgen oder Friedhöfen widerfahren, zumuten. Das Fantastische, das Böse oder das Erschreckende bricht plötzlich in die scheinbar normale Wirklichkeit hinein, so dass Grenzüberschreitungen, z.B. zwischen Tag/Nacht, Traum/Wachen, Wahn/Wirklichkeit die Motivik des Schauerromans bestimmen. </w:t>
      </w:r>
    </w:p>
    <w:p w14:paraId="6F20952E" w14:textId="77777777" w:rsidR="003849DE" w:rsidRPr="00C47091" w:rsidRDefault="003849DE" w:rsidP="000F6988">
      <w:pPr>
        <w:pStyle w:val="SLLDFlietext"/>
        <w:rPr>
          <w:lang w:eastAsia="en-US"/>
        </w:rPr>
      </w:pPr>
    </w:p>
    <w:p w14:paraId="26828CA5" w14:textId="16884F27" w:rsidR="00442BAA" w:rsidRPr="00442BAA" w:rsidRDefault="000F6988" w:rsidP="00442BAA">
      <w:pPr>
        <w:pStyle w:val="SLLDberschrift2"/>
      </w:pPr>
      <w:r w:rsidRPr="00754C78">
        <w:rPr>
          <w:color w:val="FFFFFF" w:themeColor="background1"/>
          <w:highlight w:val="black"/>
        </w:rPr>
        <w:t>M1</w:t>
      </w:r>
      <w:r w:rsidRPr="000976BE">
        <w:rPr>
          <w:color w:val="FFFFFF" w:themeColor="background1"/>
          <w:highlight w:val="black"/>
        </w:rPr>
        <w:t>.2</w:t>
      </w:r>
      <w:r w:rsidRPr="00324C63">
        <w:t xml:space="preserve"> |</w:t>
      </w:r>
      <w:r w:rsidR="003849DE">
        <w:tab/>
      </w:r>
      <w:r w:rsidRPr="000976BE">
        <w:t>E.T.A. Hoffmann: Die Elixiere des Teufels (Ausschnitt, 1815/16)</w:t>
      </w:r>
    </w:p>
    <w:p w14:paraId="6CA97DA4" w14:textId="77777777" w:rsidR="00021B07" w:rsidRDefault="00021B07" w:rsidP="000F6988">
      <w:pPr>
        <w:pStyle w:val="SLLDTranskript"/>
        <w:rPr>
          <w:i/>
          <w:iCs/>
          <w:lang w:eastAsia="en-US"/>
        </w:rPr>
      </w:pPr>
    </w:p>
    <w:p w14:paraId="1EA7E04D" w14:textId="0CCB41D7" w:rsidR="000F6988" w:rsidRDefault="000F6988" w:rsidP="000F6988">
      <w:pPr>
        <w:pStyle w:val="SLLDTranskript"/>
        <w:rPr>
          <w:i/>
          <w:iCs/>
          <w:lang w:eastAsia="en-US"/>
        </w:rPr>
      </w:pPr>
      <w:r w:rsidRPr="000976BE">
        <w:rPr>
          <w:i/>
          <w:iCs/>
          <w:lang w:eastAsia="en-US"/>
        </w:rPr>
        <w:t xml:space="preserve">Bei diesem Roman handelt es sich um die fiktive Autobiographie des Mönchs Medardus, der durch einen geheimnisvollen Trank verzaubert wird und wegen seiner Liebe zur jungen Aurelie sein Mönchsgelübde bricht. Auf einer Fahrt nach Italien stürzt er einen schlafenden Wanderer von einem Felsen und nimmt dessen Identität an. Er tötete Aurelies Mutter und ihren Bruder, wird überführt und im Gefängnis von seinem Doppelgänger heimgesucht. Es handelt sich um den verunglückten Wanderer, der wahnsinnig geworden und seinerseits die Identität des Mönchs angenommen hat. </w:t>
      </w:r>
    </w:p>
    <w:p w14:paraId="2954AAF0" w14:textId="77777777" w:rsidR="000F6988" w:rsidRPr="000976BE" w:rsidRDefault="000F6988" w:rsidP="000F6988">
      <w:pPr>
        <w:pStyle w:val="SLLDTranskript"/>
        <w:rPr>
          <w:i/>
          <w:iCs/>
          <w:lang w:eastAsia="en-US"/>
        </w:rPr>
      </w:pPr>
    </w:p>
    <w:p w14:paraId="302E7F2C" w14:textId="36CCB3F7" w:rsidR="000F6988" w:rsidRPr="000976BE" w:rsidRDefault="000F6988" w:rsidP="000F6988">
      <w:pPr>
        <w:pStyle w:val="SLLDTranskript"/>
        <w:rPr>
          <w:lang w:eastAsia="en-US"/>
        </w:rPr>
      </w:pPr>
      <w:r w:rsidRPr="000976BE">
        <w:rPr>
          <w:lang w:eastAsia="en-US"/>
        </w:rPr>
        <w:t xml:space="preserve">Die Burgglocke hatte </w:t>
      </w:r>
      <w:proofErr w:type="spellStart"/>
      <w:r w:rsidRPr="000976BE">
        <w:rPr>
          <w:lang w:eastAsia="en-US"/>
        </w:rPr>
        <w:t>zw</w:t>
      </w:r>
      <w:r w:rsidR="00A700E4">
        <w:rPr>
          <w:lang w:eastAsia="en-US"/>
        </w:rPr>
        <w:t>ö</w:t>
      </w:r>
      <w:r w:rsidRPr="000976BE">
        <w:rPr>
          <w:lang w:eastAsia="en-US"/>
        </w:rPr>
        <w:t>lfe</w:t>
      </w:r>
      <w:proofErr w:type="spellEnd"/>
      <w:r w:rsidRPr="000976BE">
        <w:rPr>
          <w:lang w:eastAsia="en-US"/>
        </w:rPr>
        <w:t xml:space="preserve"> geschlagen, als sich wieder leise und entfernt das Podien vernehmen ließ, das mich gestern so verstört hatte. – Ich wollte darauf nicht achten, aber immer lauter pochte es in abgemessenen Schlägen, und dabei fing es wieder an, dazwischen zu lachen und zu ächzen. – Stark auf dem Tisch schlagend, rief ich laut: "Still ihr da drunten!" und glaubte mich so von dem Grauen, das mich </w:t>
      </w:r>
      <w:proofErr w:type="spellStart"/>
      <w:r w:rsidRPr="000976BE">
        <w:rPr>
          <w:lang w:eastAsia="en-US"/>
        </w:rPr>
        <w:t>befing</w:t>
      </w:r>
      <w:proofErr w:type="spellEnd"/>
      <w:r w:rsidRPr="000976BE">
        <w:rPr>
          <w:lang w:eastAsia="en-US"/>
        </w:rPr>
        <w:t>, zu ermutigen; aber da lachte es gellend und schneidend durch das Gewölbe und stammelte: "</w:t>
      </w:r>
      <w:proofErr w:type="spellStart"/>
      <w:r w:rsidRPr="000976BE">
        <w:rPr>
          <w:lang w:eastAsia="en-US"/>
        </w:rPr>
        <w:t>Brü</w:t>
      </w:r>
      <w:proofErr w:type="spellEnd"/>
      <w:r w:rsidRPr="000976BE">
        <w:rPr>
          <w:lang w:eastAsia="en-US"/>
        </w:rPr>
        <w:t xml:space="preserve">-der-lein, </w:t>
      </w:r>
      <w:proofErr w:type="spellStart"/>
      <w:r w:rsidRPr="000976BE">
        <w:rPr>
          <w:lang w:eastAsia="en-US"/>
        </w:rPr>
        <w:t>Brü</w:t>
      </w:r>
      <w:proofErr w:type="spellEnd"/>
      <w:r w:rsidRPr="000976BE">
        <w:rPr>
          <w:lang w:eastAsia="en-US"/>
        </w:rPr>
        <w:t xml:space="preserve">-der-lein ... zu dir her-auf ... herauf ... </w:t>
      </w:r>
      <w:proofErr w:type="spellStart"/>
      <w:r w:rsidRPr="000976BE">
        <w:rPr>
          <w:lang w:eastAsia="en-US"/>
        </w:rPr>
        <w:t>ma</w:t>
      </w:r>
      <w:proofErr w:type="spellEnd"/>
      <w:r w:rsidRPr="000976BE">
        <w:rPr>
          <w:lang w:eastAsia="en-US"/>
        </w:rPr>
        <w:t xml:space="preserve">-mach auf ... mach auf!" – Nun begann es dicht neben mir im Fußboden zu schaben, zu rasseln und zu kratzen, und immer wieder lachte es und ächzte; stärker und immer stärker wurde das Geräusch, das Rasseln, das Kratzen – dazwischen dumpf dröhnende Schläge wie das Fallen schwerer Massen. – Ich war aufgestanden, mit der Lampe in der Hand. Da rührte es sich unter meinem Fuß, ich </w:t>
      </w:r>
      <w:proofErr w:type="spellStart"/>
      <w:r w:rsidRPr="000976BE">
        <w:rPr>
          <w:lang w:eastAsia="en-US"/>
        </w:rPr>
        <w:t>schritt</w:t>
      </w:r>
      <w:proofErr w:type="spellEnd"/>
      <w:r w:rsidRPr="000976BE">
        <w:rPr>
          <w:lang w:eastAsia="en-US"/>
        </w:rPr>
        <w:t xml:space="preserve"> weiter und sah, wie an der Stelle, wo ich gestanden, sich ein Stein des Pflasters losbröckelte. Ich </w:t>
      </w:r>
      <w:proofErr w:type="spellStart"/>
      <w:r w:rsidRPr="000976BE">
        <w:rPr>
          <w:lang w:eastAsia="en-US"/>
        </w:rPr>
        <w:t>erfaßte</w:t>
      </w:r>
      <w:proofErr w:type="spellEnd"/>
      <w:r w:rsidRPr="000976BE">
        <w:rPr>
          <w:lang w:eastAsia="en-US"/>
        </w:rPr>
        <w:t xml:space="preserve"> ihn und hob ihn mit leichter Mühe vollends heraus. </w:t>
      </w:r>
      <w:proofErr w:type="gramStart"/>
      <w:r w:rsidRPr="000976BE">
        <w:rPr>
          <w:lang w:eastAsia="en-US"/>
        </w:rPr>
        <w:t>Ein düstrer Schein</w:t>
      </w:r>
      <w:proofErr w:type="gramEnd"/>
      <w:r w:rsidRPr="000976BE">
        <w:rPr>
          <w:lang w:eastAsia="en-US"/>
        </w:rPr>
        <w:t xml:space="preserve"> brach durch die Öffnung, ein nackter Arm mit </w:t>
      </w:r>
      <w:r w:rsidRPr="000976BE">
        <w:rPr>
          <w:lang w:eastAsia="en-US"/>
        </w:rPr>
        <w:lastRenderedPageBreak/>
        <w:t>einem blinkenden Messer in der Hand streckte sich mir entgegen. Von tiefem Entsetzen durchschauert, bebte ich zurück. Da stammelte es von unten herauf: "</w:t>
      </w:r>
      <w:proofErr w:type="spellStart"/>
      <w:r w:rsidRPr="000976BE">
        <w:rPr>
          <w:lang w:eastAsia="en-US"/>
        </w:rPr>
        <w:t>Brü</w:t>
      </w:r>
      <w:proofErr w:type="spellEnd"/>
      <w:r w:rsidRPr="000976BE">
        <w:rPr>
          <w:lang w:eastAsia="en-US"/>
        </w:rPr>
        <w:t xml:space="preserve">-der-lein! </w:t>
      </w:r>
      <w:proofErr w:type="spellStart"/>
      <w:r w:rsidRPr="000976BE">
        <w:rPr>
          <w:lang w:eastAsia="en-US"/>
        </w:rPr>
        <w:t>Brü</w:t>
      </w:r>
      <w:proofErr w:type="spellEnd"/>
      <w:r w:rsidRPr="000976BE">
        <w:rPr>
          <w:lang w:eastAsia="en-US"/>
        </w:rPr>
        <w:t>-der-lein, Me-dar-</w:t>
      </w:r>
      <w:proofErr w:type="spellStart"/>
      <w:r w:rsidRPr="000976BE">
        <w:rPr>
          <w:lang w:eastAsia="en-US"/>
        </w:rPr>
        <w:t>dus</w:t>
      </w:r>
      <w:proofErr w:type="spellEnd"/>
      <w:r w:rsidRPr="000976BE">
        <w:rPr>
          <w:lang w:eastAsia="en-US"/>
        </w:rPr>
        <w:t xml:space="preserve"> ist da-da, herauf ... nimm, nimm! ... brich ... brich ... in den </w:t>
      </w:r>
      <w:proofErr w:type="spellStart"/>
      <w:r w:rsidRPr="000976BE">
        <w:rPr>
          <w:lang w:eastAsia="en-US"/>
        </w:rPr>
        <w:t>Wa</w:t>
      </w:r>
      <w:proofErr w:type="spellEnd"/>
      <w:r w:rsidRPr="000976BE">
        <w:rPr>
          <w:lang w:eastAsia="en-US"/>
        </w:rPr>
        <w:t xml:space="preserve">-Wald ... in den Wald!" – Schnell dachte ich Flucht und Rettung; alles Grauen überwunden, ergriff ich das Messer, das die Hand mir willig ließ und fing an, den Mörtel zwischen den Steinen des Fußbodens emsig wegzubrechen. Der, der unten war, drückte wacker herauf. Vier, fünf Steine lagen zur Seite weggeschleudert, da erhob sich plötzlich ein nackter Mensch bis an die Hüften aus der Tiefe empor und starrte mich gespenstisch an </w:t>
      </w:r>
      <w:proofErr w:type="gramStart"/>
      <w:r w:rsidRPr="000976BE">
        <w:rPr>
          <w:lang w:eastAsia="en-US"/>
        </w:rPr>
        <w:t>mit des Wahnsinns</w:t>
      </w:r>
      <w:proofErr w:type="gramEnd"/>
      <w:r w:rsidRPr="000976BE">
        <w:rPr>
          <w:lang w:eastAsia="en-US"/>
        </w:rPr>
        <w:t xml:space="preserve"> grinsendem, entsetzlichem Gelächter. Der volle Schein der Lampe fiel auf das Gesicht – ich erkannte mich selbst – mir vergingen die Sinne. – Ein empfindlicher Schmerz an den Armen weckte mich aus tiefer Ohnmacht! (</w:t>
      </w:r>
      <w:r>
        <w:rPr>
          <w:lang w:eastAsia="en-US"/>
        </w:rPr>
        <w:t>Hoffmann 1815</w:t>
      </w:r>
      <w:r w:rsidRPr="000976BE">
        <w:rPr>
          <w:lang w:eastAsia="en-US"/>
        </w:rPr>
        <w:t>)</w:t>
      </w:r>
    </w:p>
    <w:p w14:paraId="02D1877D" w14:textId="5007FBA6" w:rsidR="000F6988" w:rsidRDefault="000F6988" w:rsidP="000F6988">
      <w:pPr>
        <w:spacing w:line="360" w:lineRule="auto"/>
        <w:rPr>
          <w:lang w:eastAsia="en-US"/>
        </w:rPr>
      </w:pPr>
    </w:p>
    <w:p w14:paraId="5D4DE58C" w14:textId="77777777" w:rsidR="003849DE" w:rsidRDefault="003849DE" w:rsidP="000F6988">
      <w:pPr>
        <w:spacing w:line="360" w:lineRule="auto"/>
        <w:rPr>
          <w:lang w:eastAsia="en-US"/>
        </w:rPr>
      </w:pPr>
    </w:p>
    <w:p w14:paraId="3B478B58" w14:textId="4ECBBB43" w:rsidR="000F6988" w:rsidRDefault="000F6988" w:rsidP="00442BAA">
      <w:pPr>
        <w:pStyle w:val="SLLDberschrift2"/>
      </w:pPr>
      <w:r w:rsidRPr="00754C78">
        <w:rPr>
          <w:color w:val="FFFFFF" w:themeColor="background1"/>
          <w:highlight w:val="black"/>
        </w:rPr>
        <w:t>M1</w:t>
      </w:r>
      <w:r w:rsidRPr="005703CD">
        <w:rPr>
          <w:color w:val="FFFFFF" w:themeColor="background1"/>
          <w:highlight w:val="black"/>
        </w:rPr>
        <w:t>.3</w:t>
      </w:r>
      <w:r w:rsidRPr="00324C63">
        <w:t xml:space="preserve"> |</w:t>
      </w:r>
      <w:r w:rsidR="003849DE">
        <w:tab/>
      </w:r>
      <w:r w:rsidRPr="00C84BC6">
        <w:t xml:space="preserve">Städel Museum (04.10.2012). </w:t>
      </w:r>
      <w:r w:rsidRPr="000A6792">
        <w:rPr>
          <w:i/>
          <w:iCs/>
        </w:rPr>
        <w:t>Ausstellungsfilm „Schwarze Romantik“</w:t>
      </w:r>
      <w:r w:rsidRPr="00C84BC6">
        <w:t xml:space="preserve"> [Video]. You</w:t>
      </w:r>
      <w:r w:rsidR="003849DE">
        <w:t>T</w:t>
      </w:r>
      <w:r w:rsidRPr="00C84BC6">
        <w:t xml:space="preserve">ube. </w:t>
      </w:r>
      <w:hyperlink r:id="rId8" w:history="1">
        <w:r w:rsidRPr="00A468C9">
          <w:rPr>
            <w:rStyle w:val="Hyperlink"/>
          </w:rPr>
          <w:t>https://www.youtube.com/watch?v=kfZbNPuOZek</w:t>
        </w:r>
      </w:hyperlink>
    </w:p>
    <w:p w14:paraId="42B98D02" w14:textId="77777777" w:rsidR="000F6988" w:rsidRDefault="000F6988" w:rsidP="00442BAA">
      <w:pPr>
        <w:pStyle w:val="SLLDFlietext"/>
      </w:pPr>
    </w:p>
    <w:p w14:paraId="63634EA1" w14:textId="106C0853" w:rsidR="000F6988" w:rsidRDefault="000F6988" w:rsidP="000F6988">
      <w:pPr>
        <w:pStyle w:val="SLLDberschrift2nachberschrift"/>
      </w:pPr>
      <w:r>
        <w:rPr>
          <w:noProof/>
          <w:lang w:eastAsia="de-DE"/>
        </w:rPr>
        <w:drawing>
          <wp:inline distT="0" distB="0" distL="0" distR="0" wp14:anchorId="72C20B52" wp14:editId="193946BF">
            <wp:extent cx="1620000" cy="1620000"/>
            <wp:effectExtent l="0" t="0" r="5715"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1620000" cy="1620000"/>
                    </a:xfrm>
                    <a:prstGeom prst="rect">
                      <a:avLst/>
                    </a:prstGeom>
                  </pic:spPr>
                </pic:pic>
              </a:graphicData>
            </a:graphic>
          </wp:inline>
        </w:drawing>
      </w:r>
    </w:p>
    <w:p w14:paraId="1B88112D" w14:textId="499A59E7" w:rsidR="003849DE" w:rsidRDefault="003849DE">
      <w:pPr>
        <w:spacing w:line="360" w:lineRule="auto"/>
        <w:rPr>
          <w:rFonts w:ascii="Calibri Light" w:hAnsi="Calibri Light"/>
        </w:rPr>
      </w:pPr>
      <w:r>
        <w:br w:type="page"/>
      </w:r>
    </w:p>
    <w:p w14:paraId="046E2770" w14:textId="049EB3A8" w:rsidR="000F6988" w:rsidRDefault="000F6988" w:rsidP="00442BAA">
      <w:pPr>
        <w:pStyle w:val="SLLDberschrift2"/>
      </w:pPr>
      <w:r w:rsidRPr="00C1175E">
        <w:rPr>
          <w:color w:val="FFFFFF" w:themeColor="background1"/>
          <w:highlight w:val="black"/>
        </w:rPr>
        <w:lastRenderedPageBreak/>
        <w:t>M1.4</w:t>
      </w:r>
      <w:r w:rsidRPr="00C1175E">
        <w:rPr>
          <w:rFonts w:asciiTheme="majorHAnsi" w:hAnsiTheme="majorHAnsi" w:cs="Calibri"/>
          <w:bCs/>
        </w:rPr>
        <w:t xml:space="preserve"> |</w:t>
      </w:r>
      <w:r w:rsidR="003849DE">
        <w:rPr>
          <w:rFonts w:asciiTheme="majorHAnsi" w:hAnsiTheme="majorHAnsi" w:cs="Calibri"/>
          <w:bCs/>
        </w:rPr>
        <w:tab/>
      </w:r>
      <w:r>
        <w:t>Kunstwerke „Schwarze Romantik“</w:t>
      </w:r>
    </w:p>
    <w:p w14:paraId="10EB93AF" w14:textId="77777777" w:rsidR="000F6988" w:rsidRDefault="000F6988" w:rsidP="00442BAA">
      <w:pPr>
        <w:pStyle w:val="SLLDFlietext"/>
      </w:pPr>
    </w:p>
    <w:p w14:paraId="388D698E" w14:textId="77777777" w:rsidR="000F6988" w:rsidRDefault="000F6988" w:rsidP="000F6988">
      <w:pPr>
        <w:pStyle w:val="SLLDberschrift2nachberschrift"/>
      </w:pPr>
      <w:r w:rsidRPr="00C47091">
        <w:rPr>
          <w:rFonts w:asciiTheme="minorHAnsi" w:hAnsiTheme="minorHAnsi" w:cstheme="minorHAnsi"/>
          <w:b w:val="0"/>
          <w:noProof/>
          <w:szCs w:val="24"/>
          <w:lang w:eastAsia="de-DE"/>
        </w:rPr>
        <w:drawing>
          <wp:inline distT="0" distB="0" distL="0" distR="0" wp14:anchorId="455BCDE6" wp14:editId="6DF6D974">
            <wp:extent cx="2493010" cy="3131820"/>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3010" cy="3131820"/>
                    </a:xfrm>
                    <a:prstGeom prst="rect">
                      <a:avLst/>
                    </a:prstGeom>
                  </pic:spPr>
                </pic:pic>
              </a:graphicData>
            </a:graphic>
          </wp:inline>
        </w:drawing>
      </w:r>
    </w:p>
    <w:p w14:paraId="24174348" w14:textId="2CDA15EF" w:rsidR="000F6988" w:rsidRPr="00EE77F4" w:rsidRDefault="000F6988" w:rsidP="000F6988">
      <w:pPr>
        <w:pStyle w:val="SLLDBild-Tabellenunterschrift"/>
        <w:ind w:left="0"/>
        <w:jc w:val="left"/>
      </w:pPr>
      <w:r>
        <w:t>Abb. 1 Johann Heinrich Füssli</w:t>
      </w:r>
      <w:r w:rsidRPr="00520DED">
        <w:rPr>
          <w:i/>
          <w:iCs/>
        </w:rPr>
        <w:t>, Der Nachtmahr</w:t>
      </w:r>
      <w:r>
        <w:t xml:space="preserve">, 1781, Detroit Institute </w:t>
      </w:r>
      <w:proofErr w:type="spellStart"/>
      <w:r>
        <w:t>of</w:t>
      </w:r>
      <w:proofErr w:type="spellEnd"/>
      <w:r>
        <w:t xml:space="preserve"> Arts</w:t>
      </w:r>
    </w:p>
    <w:p w14:paraId="6FDEF20C" w14:textId="4588388E" w:rsidR="000F6988" w:rsidRDefault="000F6988" w:rsidP="000F6988">
      <w:pPr>
        <w:rPr>
          <w:rFonts w:ascii="Calibri" w:hAnsi="Calibri" w:cstheme="minorBidi"/>
          <w:b/>
          <w:color w:val="FFFFFF" w:themeColor="background1"/>
          <w:szCs w:val="22"/>
          <w:highlight w:val="black"/>
          <w:lang w:eastAsia="en-US"/>
        </w:rPr>
      </w:pPr>
      <w:r w:rsidRPr="00C47091">
        <w:rPr>
          <w:rFonts w:asciiTheme="minorHAnsi" w:hAnsiTheme="minorHAnsi" w:cstheme="minorHAnsi"/>
          <w:noProof/>
        </w:rPr>
        <w:drawing>
          <wp:inline distT="0" distB="0" distL="0" distR="0" wp14:anchorId="32011C5F" wp14:editId="6FAA2B45">
            <wp:extent cx="2491991" cy="3139114"/>
            <wp:effectExtent l="0" t="0" r="0" b="0"/>
            <wp:docPr id="32" name="Grafik 32" descr="Ein Bild, das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mehrer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991" cy="3139114"/>
                    </a:xfrm>
                    <a:prstGeom prst="rect">
                      <a:avLst/>
                    </a:prstGeom>
                  </pic:spPr>
                </pic:pic>
              </a:graphicData>
            </a:graphic>
          </wp:inline>
        </w:drawing>
      </w:r>
    </w:p>
    <w:p w14:paraId="56F89B36" w14:textId="233EA906" w:rsidR="000F6988" w:rsidRDefault="000F6988" w:rsidP="000F6988">
      <w:pPr>
        <w:pStyle w:val="SLLDBild-Tabellenunterschrift"/>
        <w:ind w:left="0"/>
        <w:jc w:val="left"/>
      </w:pPr>
      <w:r>
        <w:t xml:space="preserve">Abb. 2 Salvador Dalí, </w:t>
      </w:r>
      <w:r w:rsidRPr="00520DED">
        <w:rPr>
          <w:i/>
          <w:iCs/>
        </w:rPr>
        <w:t>Traum, verursacht durch den Flug einer Biene um einen Granatapfel, eine Stunde vor dem Erwachen</w:t>
      </w:r>
      <w:r>
        <w:t>, 1944, Museo Thyssen-</w:t>
      </w:r>
      <w:proofErr w:type="spellStart"/>
      <w:r>
        <w:t>Bornemisza</w:t>
      </w:r>
      <w:proofErr w:type="spellEnd"/>
      <w:r>
        <w:t>, Madrid</w:t>
      </w:r>
      <w:r w:rsidR="003849DE">
        <w:t>.</w:t>
      </w:r>
    </w:p>
    <w:p w14:paraId="7B66FD3A" w14:textId="390DA237" w:rsidR="003849DE" w:rsidRDefault="003849DE">
      <w:pPr>
        <w:spacing w:line="360" w:lineRule="auto"/>
        <w:rPr>
          <w:rFonts w:ascii="Calibri Light" w:hAnsi="Calibri Light"/>
          <w:highlight w:val="yellow"/>
        </w:rPr>
      </w:pPr>
      <w:r>
        <w:rPr>
          <w:highlight w:val="yellow"/>
        </w:rPr>
        <w:br w:type="page"/>
      </w:r>
    </w:p>
    <w:p w14:paraId="1A675357" w14:textId="4F898E5A" w:rsidR="000F6988" w:rsidRDefault="000F6988" w:rsidP="00442BAA">
      <w:pPr>
        <w:pStyle w:val="SLLDberschrift2"/>
        <w:rPr>
          <w:rFonts w:asciiTheme="majorHAnsi" w:hAnsiTheme="majorHAnsi" w:cs="Calibri"/>
          <w:bCs/>
        </w:rPr>
      </w:pPr>
      <w:r w:rsidRPr="00C1175E">
        <w:rPr>
          <w:color w:val="FFFFFF" w:themeColor="background1"/>
          <w:highlight w:val="black"/>
        </w:rPr>
        <w:lastRenderedPageBreak/>
        <w:t>M1.</w:t>
      </w:r>
      <w:r w:rsidRPr="004B52AD">
        <w:rPr>
          <w:color w:val="FFFFFF" w:themeColor="background1"/>
          <w:highlight w:val="black"/>
        </w:rPr>
        <w:t>5</w:t>
      </w:r>
      <w:r w:rsidRPr="00C1175E">
        <w:rPr>
          <w:rFonts w:asciiTheme="majorHAnsi" w:hAnsiTheme="majorHAnsi" w:cs="Calibri"/>
          <w:bCs/>
        </w:rPr>
        <w:t xml:space="preserve"> |</w:t>
      </w:r>
      <w:r w:rsidR="003849DE">
        <w:rPr>
          <w:rFonts w:asciiTheme="majorHAnsi" w:hAnsiTheme="majorHAnsi" w:cs="Calibri"/>
          <w:bCs/>
        </w:rPr>
        <w:tab/>
      </w:r>
      <w:r w:rsidRPr="00C1175E">
        <w:t>Meilensteine Horrorfilmgeschichte</w:t>
      </w:r>
    </w:p>
    <w:p w14:paraId="08F4F997" w14:textId="77777777" w:rsidR="000F6988" w:rsidRDefault="000F6988" w:rsidP="00442BAA">
      <w:pPr>
        <w:pStyle w:val="SLLDFlietext"/>
      </w:pPr>
    </w:p>
    <w:p w14:paraId="3917C62F" w14:textId="77777777" w:rsidR="000F6988" w:rsidRPr="00EE77F4" w:rsidRDefault="000F6988" w:rsidP="000F6988">
      <w:pPr>
        <w:rPr>
          <w:rFonts w:ascii="Calibri" w:hAnsi="Calibri" w:cs="Calibri"/>
        </w:rPr>
      </w:pPr>
      <w:r w:rsidRPr="00EE77F4">
        <w:rPr>
          <w:rFonts w:ascii="Calibri" w:hAnsi="Calibri" w:cs="Calibri"/>
          <w:smallCaps/>
        </w:rPr>
        <w:t>Nosferatu</w:t>
      </w:r>
      <w:r w:rsidRPr="00EE77F4">
        <w:rPr>
          <w:rFonts w:ascii="Calibri" w:hAnsi="Calibri" w:cs="Calibri"/>
        </w:rPr>
        <w:t>, 1922 (R: Friedrich Wilhelm Murnau)</w:t>
      </w:r>
    </w:p>
    <w:p w14:paraId="601AD8FB" w14:textId="61C72F43" w:rsidR="000F6988" w:rsidRPr="00EE77F4" w:rsidRDefault="000F6988" w:rsidP="003849DE">
      <w:pPr>
        <w:pStyle w:val="SLLDAufzhlung1Mittelpunkte"/>
        <w:rPr>
          <w:lang w:val="en-US"/>
        </w:rPr>
      </w:pPr>
      <w:r w:rsidRPr="00EE77F4">
        <w:rPr>
          <w:lang w:val="en-US"/>
        </w:rPr>
        <w:t xml:space="preserve">One Hundred Years of Cinema. (2016, 27. </w:t>
      </w:r>
      <w:proofErr w:type="spellStart"/>
      <w:r w:rsidRPr="00EE77F4">
        <w:rPr>
          <w:lang w:val="en-US"/>
        </w:rPr>
        <w:t>Juni</w:t>
      </w:r>
      <w:proofErr w:type="spellEnd"/>
      <w:r w:rsidRPr="00EE77F4">
        <w:rPr>
          <w:lang w:val="en-US"/>
        </w:rPr>
        <w:t>).</w:t>
      </w:r>
      <w:r w:rsidR="008D7913">
        <w:rPr>
          <w:lang w:val="en-US"/>
        </w:rPr>
        <w:t xml:space="preserve"> </w:t>
      </w:r>
      <w:r w:rsidRPr="00481CBD">
        <w:rPr>
          <w:i/>
          <w:iCs/>
          <w:lang w:val="en-US"/>
        </w:rPr>
        <w:t>1922: How Nosferatu laid the groundwork for gothic cinema</w:t>
      </w:r>
      <w:r w:rsidRPr="00EE77F4">
        <w:rPr>
          <w:lang w:val="en-US"/>
        </w:rPr>
        <w:t>.</w:t>
      </w:r>
      <w:r w:rsidR="008D7913">
        <w:rPr>
          <w:lang w:val="en-US"/>
        </w:rPr>
        <w:t xml:space="preserve"> </w:t>
      </w:r>
      <w:r w:rsidRPr="00EE77F4">
        <w:t xml:space="preserve">[Video]. YouTube. </w:t>
      </w:r>
      <w:hyperlink r:id="rId12" w:history="1">
        <w:r w:rsidRPr="00EE77F4">
          <w:rPr>
            <w:rStyle w:val="Hyperlink"/>
            <w:rFonts w:eastAsiaTheme="majorEastAsia" w:cs="Calibri Light"/>
          </w:rPr>
          <w:t>https://www.youtube.com/watch?v=8vP2whYFAKI&amp;t=63s</w:t>
        </w:r>
      </w:hyperlink>
      <w:r w:rsidRPr="00EE77F4">
        <w:t xml:space="preserve"> </w:t>
      </w:r>
      <w:r w:rsidRPr="00EE77F4">
        <w:rPr>
          <w:szCs w:val="28"/>
        </w:rPr>
        <w:t>(auf englisch, ggf. Untertitel einstellen)</w:t>
      </w:r>
    </w:p>
    <w:p w14:paraId="01030235" w14:textId="16982BA5" w:rsidR="000F6988" w:rsidRPr="00EE77F4" w:rsidRDefault="000F6988" w:rsidP="003849DE">
      <w:pPr>
        <w:pStyle w:val="SLLDAufzhlung1Mittelpunkte"/>
      </w:pPr>
      <w:r w:rsidRPr="00EE77F4">
        <w:t>Koebner, T. (2004</w:t>
      </w:r>
      <w:r>
        <w:t>a</w:t>
      </w:r>
      <w:r w:rsidRPr="00EE77F4">
        <w:t>). Nosferatu – eine Symphonie des Grauens. In U. Vossen (Hrsg.), </w:t>
      </w:r>
      <w:r w:rsidRPr="00481CBD">
        <w:rPr>
          <w:i/>
          <w:iCs/>
        </w:rPr>
        <w:t>Filmgenres. Horrorfilm</w:t>
      </w:r>
      <w:r w:rsidR="008D7913">
        <w:rPr>
          <w:i/>
          <w:iCs/>
        </w:rPr>
        <w:t xml:space="preserve"> </w:t>
      </w:r>
      <w:r w:rsidRPr="00EE77F4">
        <w:t>(S. 40–49). Reclam.</w:t>
      </w:r>
      <w:r w:rsidRPr="000A6792">
        <w:rPr>
          <w:rStyle w:val="Funotenzeichen"/>
          <w:rFonts w:cs="Calibri Light"/>
        </w:rPr>
        <w:t xml:space="preserve"> </w:t>
      </w:r>
      <w:r w:rsidRPr="00EE77F4">
        <w:rPr>
          <w:rStyle w:val="Funotenzeichen"/>
          <w:rFonts w:cs="Calibri Light"/>
        </w:rPr>
        <w:footnoteReference w:id="2"/>
      </w:r>
    </w:p>
    <w:p w14:paraId="6B7869BE" w14:textId="77777777" w:rsidR="000F6988" w:rsidRPr="00EE77F4" w:rsidRDefault="000F6988" w:rsidP="000F6988">
      <w:pPr>
        <w:pStyle w:val="Flietext"/>
        <w:rPr>
          <w:rFonts w:ascii="Calibri" w:hAnsi="Calibri"/>
        </w:rPr>
      </w:pPr>
      <w:r w:rsidRPr="00EE77F4">
        <w:rPr>
          <w:rFonts w:ascii="Calibri" w:hAnsi="Calibri"/>
          <w:smallCaps/>
        </w:rPr>
        <w:t>Psycho</w:t>
      </w:r>
      <w:r w:rsidRPr="00EE77F4">
        <w:rPr>
          <w:rFonts w:ascii="Calibri" w:hAnsi="Calibri"/>
        </w:rPr>
        <w:t>, 1960 (R: Alfred Hitchcock)</w:t>
      </w:r>
    </w:p>
    <w:p w14:paraId="057D8A9A" w14:textId="77777777" w:rsidR="000F6988" w:rsidRPr="00EE77F4" w:rsidRDefault="000F6988" w:rsidP="003849DE">
      <w:pPr>
        <w:pStyle w:val="SLLDAufzhlung1Mittelpunkte"/>
      </w:pPr>
      <w:r w:rsidRPr="00EE77F4">
        <w:t>Koebner, S. (2004</w:t>
      </w:r>
      <w:r>
        <w:t>b</w:t>
      </w:r>
      <w:r w:rsidRPr="00EE77F4">
        <w:t>). Psycho. In U. Vossen (Hrsg.), </w:t>
      </w:r>
      <w:r w:rsidRPr="000A6792">
        <w:rPr>
          <w:i/>
          <w:iCs/>
        </w:rPr>
        <w:t>Filmgenres. Horrorfilm</w:t>
      </w:r>
      <w:r w:rsidRPr="00EE77F4">
        <w:t> (S. 143-157). Reclam.</w:t>
      </w:r>
    </w:p>
    <w:p w14:paraId="3C3AD63D" w14:textId="304D1458" w:rsidR="000F6988" w:rsidRPr="00EE77F4" w:rsidRDefault="000F6988" w:rsidP="003849DE">
      <w:pPr>
        <w:pStyle w:val="SLLDAufzhlung1Mittelpunkte"/>
      </w:pPr>
      <w:r w:rsidRPr="00EE77F4">
        <w:rPr>
          <w:lang w:val="en-US"/>
        </w:rPr>
        <w:t>Matthews, J. [Learning</w:t>
      </w:r>
      <w:r w:rsidR="008D7913">
        <w:rPr>
          <w:lang w:val="en-US"/>
        </w:rPr>
        <w:t xml:space="preserve"> </w:t>
      </w:r>
      <w:r w:rsidRPr="00EE77F4">
        <w:rPr>
          <w:lang w:val="en-US"/>
        </w:rPr>
        <w:t>About</w:t>
      </w:r>
      <w:r w:rsidR="008D7913">
        <w:rPr>
          <w:lang w:val="en-US"/>
        </w:rPr>
        <w:t xml:space="preserve"> </w:t>
      </w:r>
      <w:r w:rsidRPr="00EE77F4">
        <w:rPr>
          <w:lang w:val="en-US"/>
        </w:rPr>
        <w:t>Movies]. (2020, 1. Mai). </w:t>
      </w:r>
      <w:r w:rsidRPr="000A6792">
        <w:rPr>
          <w:i/>
          <w:iCs/>
          <w:lang w:val="en-US"/>
        </w:rPr>
        <w:t xml:space="preserve">Alfred Hitchcock’s Psycho -- What Makes This Movie Great? </w:t>
      </w:r>
      <w:r w:rsidRPr="000A6792">
        <w:rPr>
          <w:i/>
          <w:iCs/>
        </w:rPr>
        <w:t>(Episode 37)</w:t>
      </w:r>
      <w:r w:rsidR="008D7913">
        <w:rPr>
          <w:i/>
          <w:iCs/>
        </w:rPr>
        <w:t xml:space="preserve"> </w:t>
      </w:r>
      <w:r w:rsidRPr="00EE77F4">
        <w:t xml:space="preserve">[Video]. YouTube. </w:t>
      </w:r>
      <w:hyperlink r:id="rId13" w:history="1">
        <w:r w:rsidRPr="00EE77F4">
          <w:rPr>
            <w:rStyle w:val="Hyperlink"/>
            <w:rFonts w:eastAsiaTheme="majorEastAsia" w:cs="Calibri Light"/>
          </w:rPr>
          <w:t>https://www.youtube.com/watch?v=0NvbqAqLXiE</w:t>
        </w:r>
      </w:hyperlink>
      <w:r w:rsidRPr="00EE77F4">
        <w:t xml:space="preserve"> (auf englisch, ggf. Untertitel einstellen)</w:t>
      </w:r>
    </w:p>
    <w:p w14:paraId="3839C704" w14:textId="122E6524" w:rsidR="000F6988" w:rsidRPr="00EE77F4" w:rsidRDefault="000F6988" w:rsidP="003849DE">
      <w:pPr>
        <w:pStyle w:val="SLLDAufzhlung1Mittelpunkte"/>
      </w:pPr>
      <w:r w:rsidRPr="00EE77F4">
        <w:t>Staake, S. (2010</w:t>
      </w:r>
      <w:r>
        <w:t>b</w:t>
      </w:r>
      <w:r w:rsidRPr="00EE77F4">
        <w:t>, 20. Juni).</w:t>
      </w:r>
      <w:r w:rsidR="008D7913">
        <w:t xml:space="preserve"> </w:t>
      </w:r>
      <w:r w:rsidRPr="000A6792">
        <w:rPr>
          <w:i/>
          <w:iCs/>
        </w:rPr>
        <w:t>Psycho. Filmszene.</w:t>
      </w:r>
      <w:r w:rsidRPr="00EE77F4">
        <w:t xml:space="preserve"> </w:t>
      </w:r>
      <w:hyperlink r:id="rId14" w:history="1">
        <w:r w:rsidRPr="00EE77F4">
          <w:rPr>
            <w:rStyle w:val="Hyperlink"/>
            <w:rFonts w:eastAsiaTheme="majorEastAsia" w:cs="Calibri Light"/>
          </w:rPr>
          <w:t>https://www.filmszene.de/index.php/filme/psycho</w:t>
        </w:r>
      </w:hyperlink>
    </w:p>
    <w:p w14:paraId="1B94AAAA" w14:textId="77777777" w:rsidR="000F6988" w:rsidRPr="00EE77F4" w:rsidRDefault="000F6988" w:rsidP="000F6988">
      <w:pPr>
        <w:rPr>
          <w:rFonts w:ascii="Calibri" w:hAnsi="Calibri" w:cs="Calibri"/>
          <w:lang w:val="en-US"/>
        </w:rPr>
      </w:pPr>
      <w:r w:rsidRPr="00EE77F4">
        <w:rPr>
          <w:rFonts w:ascii="Calibri" w:hAnsi="Calibri" w:cs="Calibri"/>
          <w:smallCaps/>
        </w:rPr>
        <w:t>Die Nacht der lebenden Toten</w:t>
      </w:r>
      <w:r w:rsidRPr="00EE77F4">
        <w:rPr>
          <w:rFonts w:ascii="Calibri" w:hAnsi="Calibri" w:cs="Calibri"/>
        </w:rPr>
        <w:t xml:space="preserve"> (engl. </w:t>
      </w:r>
      <w:r w:rsidRPr="00EE77F4">
        <w:rPr>
          <w:rFonts w:ascii="Calibri" w:hAnsi="Calibri" w:cs="Calibri"/>
          <w:smallCaps/>
          <w:lang w:val="en-US"/>
        </w:rPr>
        <w:t>Night of the living Dead</w:t>
      </w:r>
      <w:r w:rsidRPr="00EE77F4">
        <w:rPr>
          <w:rFonts w:ascii="Calibri" w:hAnsi="Calibri" w:cs="Calibri"/>
          <w:lang w:val="en-US"/>
        </w:rPr>
        <w:t>), 1968 (R: George A. Romero)</w:t>
      </w:r>
    </w:p>
    <w:p w14:paraId="3163F6CD" w14:textId="3FC2B30B" w:rsidR="000F6988" w:rsidRPr="00EE77F4" w:rsidRDefault="000F6988" w:rsidP="000F6988">
      <w:pPr>
        <w:pStyle w:val="Bulletpoints1-Vorletzter"/>
        <w:rPr>
          <w:rFonts w:ascii="Calibri Light" w:hAnsi="Calibri Light" w:cs="Calibri Light"/>
        </w:rPr>
      </w:pPr>
      <w:r w:rsidRPr="00EE77F4">
        <w:rPr>
          <w:rFonts w:ascii="Calibri Light" w:hAnsi="Calibri Light" w:cs="Calibri Light"/>
        </w:rPr>
        <w:t xml:space="preserve">Mihm, K. (2004). </w:t>
      </w:r>
      <w:r w:rsidRPr="000A6792">
        <w:rPr>
          <w:rFonts w:ascii="Calibri Light" w:hAnsi="Calibri Light" w:cs="Calibri Light"/>
        </w:rPr>
        <w:t>Die Nacht der lebenden Toten.</w:t>
      </w:r>
      <w:r w:rsidRPr="00EE77F4">
        <w:rPr>
          <w:rFonts w:ascii="Calibri Light" w:hAnsi="Calibri Light" w:cs="Calibri Light"/>
        </w:rPr>
        <w:t xml:space="preserve"> In U. Vossen (Hrsg.),</w:t>
      </w:r>
      <w:r w:rsidR="008D7913">
        <w:rPr>
          <w:rFonts w:ascii="Calibri Light" w:hAnsi="Calibri Light" w:cs="Calibri Light"/>
        </w:rPr>
        <w:t xml:space="preserve"> </w:t>
      </w:r>
      <w:r w:rsidRPr="000A6792">
        <w:rPr>
          <w:rFonts w:ascii="Calibri Light" w:hAnsi="Calibri Light" w:cs="Calibri Light"/>
          <w:i/>
          <w:iCs/>
        </w:rPr>
        <w:t>Filmgenres. Horrorfilm</w:t>
      </w:r>
      <w:r w:rsidR="008D7913">
        <w:rPr>
          <w:rFonts w:ascii="Calibri Light" w:hAnsi="Calibri Light" w:cs="Calibri Light"/>
        </w:rPr>
        <w:t xml:space="preserve"> </w:t>
      </w:r>
      <w:r w:rsidRPr="00EE77F4">
        <w:rPr>
          <w:rFonts w:ascii="Calibri Light" w:hAnsi="Calibri Light" w:cs="Calibri Light"/>
        </w:rPr>
        <w:t>(S. 173</w:t>
      </w:r>
      <w:r w:rsidR="008D7913">
        <w:rPr>
          <w:rFonts w:ascii="Calibri Light" w:hAnsi="Calibri Light" w:cs="Calibri Light"/>
        </w:rPr>
        <w:t>–</w:t>
      </w:r>
      <w:r w:rsidRPr="00EE77F4">
        <w:rPr>
          <w:rFonts w:ascii="Calibri Light" w:hAnsi="Calibri Light" w:cs="Calibri Light"/>
        </w:rPr>
        <w:t>177). Reclam.</w:t>
      </w:r>
    </w:p>
    <w:p w14:paraId="62FFF568" w14:textId="77777777" w:rsidR="000F6988" w:rsidRPr="00EE77F4" w:rsidRDefault="000F6988" w:rsidP="000F6988">
      <w:pPr>
        <w:pStyle w:val="Bulletpoints1-Vorletzter"/>
        <w:rPr>
          <w:rFonts w:ascii="Calibri Light" w:hAnsi="Calibri Light" w:cs="Calibri Light"/>
        </w:rPr>
      </w:pPr>
      <w:r w:rsidRPr="00EE77F4">
        <w:rPr>
          <w:rFonts w:ascii="Calibri Light" w:hAnsi="Calibri Light" w:cs="Calibri Light"/>
        </w:rPr>
        <w:t>Staake, S. (2010</w:t>
      </w:r>
      <w:r>
        <w:rPr>
          <w:rFonts w:ascii="Calibri Light" w:hAnsi="Calibri Light" w:cs="Calibri Light"/>
        </w:rPr>
        <w:t>a</w:t>
      </w:r>
      <w:r w:rsidRPr="00EE77F4">
        <w:rPr>
          <w:rFonts w:ascii="Calibri Light" w:hAnsi="Calibri Light" w:cs="Calibri Light"/>
        </w:rPr>
        <w:t>, 20. Juni). </w:t>
      </w:r>
      <w:r w:rsidRPr="000A6792">
        <w:rPr>
          <w:rFonts w:ascii="Calibri Light" w:hAnsi="Calibri Light" w:cs="Calibri Light"/>
          <w:i/>
          <w:iCs/>
        </w:rPr>
        <w:t>Die Nacht der lebenden Toten. Filmszene</w:t>
      </w:r>
      <w:r w:rsidRPr="00EE77F4">
        <w:rPr>
          <w:rFonts w:ascii="Calibri Light" w:hAnsi="Calibri Light" w:cs="Calibri Light"/>
        </w:rPr>
        <w:t xml:space="preserve">. </w:t>
      </w:r>
      <w:hyperlink r:id="rId15" w:history="1">
        <w:r w:rsidRPr="00EE77F4">
          <w:rPr>
            <w:rStyle w:val="Hyperlink"/>
            <w:rFonts w:ascii="Calibri Light" w:eastAsiaTheme="majorEastAsia" w:hAnsi="Calibri Light" w:cs="Calibri Light"/>
          </w:rPr>
          <w:t>https://www.filmszene.de/index.php/filme/die-nacht-der-lebenden-toten</w:t>
        </w:r>
      </w:hyperlink>
    </w:p>
    <w:p w14:paraId="107675F2" w14:textId="617AF94D" w:rsidR="000F6988" w:rsidRPr="00EE77F4" w:rsidRDefault="000F6988" w:rsidP="000F6988">
      <w:pPr>
        <w:pStyle w:val="Bulletpointsletzter"/>
        <w:rPr>
          <w:rFonts w:ascii="Calibri Light" w:hAnsi="Calibri Light" w:cs="Calibri Light"/>
        </w:rPr>
      </w:pPr>
      <w:r w:rsidRPr="00EE77F4">
        <w:rPr>
          <w:rFonts w:ascii="Calibri Light" w:hAnsi="Calibri Light" w:cs="Calibri Light"/>
        </w:rPr>
        <w:t>Brockmann, K. &amp; Ecke, J. (2018, 25. März).</w:t>
      </w:r>
      <w:r w:rsidR="008D7913">
        <w:rPr>
          <w:rFonts w:ascii="Calibri Light" w:hAnsi="Calibri Light" w:cs="Calibri Light"/>
        </w:rPr>
        <w:t xml:space="preserve"> </w:t>
      </w:r>
      <w:r w:rsidRPr="00EE77F4">
        <w:rPr>
          <w:rFonts w:ascii="Calibri Light" w:hAnsi="Calibri Light" w:cs="Calibri Light"/>
        </w:rPr>
        <w:t xml:space="preserve">Episode 029: Die Nacht der lebenden Toten (Night </w:t>
      </w:r>
      <w:proofErr w:type="spellStart"/>
      <w:r w:rsidRPr="00EE77F4">
        <w:rPr>
          <w:rFonts w:ascii="Calibri Light" w:hAnsi="Calibri Light" w:cs="Calibri Light"/>
        </w:rPr>
        <w:t>of</w:t>
      </w:r>
      <w:proofErr w:type="spellEnd"/>
      <w:r w:rsidRPr="00EE77F4">
        <w:rPr>
          <w:rFonts w:ascii="Calibri Light" w:hAnsi="Calibri Light" w:cs="Calibri Light"/>
        </w:rPr>
        <w:t xml:space="preserve"> </w:t>
      </w:r>
      <w:proofErr w:type="spellStart"/>
      <w:r w:rsidRPr="00EE77F4">
        <w:rPr>
          <w:rFonts w:ascii="Calibri Light" w:hAnsi="Calibri Light" w:cs="Calibri Light"/>
        </w:rPr>
        <w:t>the</w:t>
      </w:r>
      <w:proofErr w:type="spellEnd"/>
      <w:r w:rsidRPr="00EE77F4">
        <w:rPr>
          <w:rFonts w:ascii="Calibri Light" w:hAnsi="Calibri Light" w:cs="Calibri Light"/>
        </w:rPr>
        <w:t xml:space="preserve"> Living Dead), 1968 –. </w:t>
      </w:r>
      <w:r w:rsidRPr="000A6792">
        <w:rPr>
          <w:rFonts w:ascii="Calibri Light" w:hAnsi="Calibri Light" w:cs="Calibri Light"/>
          <w:i/>
          <w:iCs/>
        </w:rPr>
        <w:t>Ein Filmarchiv</w:t>
      </w:r>
      <w:r w:rsidRPr="00EE77F4">
        <w:rPr>
          <w:rFonts w:ascii="Calibri Light" w:hAnsi="Calibri Light" w:cs="Calibri Light"/>
        </w:rPr>
        <w:t xml:space="preserve">. </w:t>
      </w:r>
      <w:hyperlink r:id="rId16" w:tooltip="https://filmarchiv.chamberofunderstanding.net/die-nacht-der-lebenden-toten-1968/" w:history="1">
        <w:r w:rsidRPr="00EE77F4">
          <w:rPr>
            <w:rStyle w:val="Hyperlink"/>
            <w:rFonts w:ascii="Calibri Light" w:eastAsiaTheme="majorEastAsia" w:hAnsi="Calibri Light" w:cs="Calibri Light"/>
          </w:rPr>
          <w:t>https://filmarchiv.chamberofunderstanding.net/die-nacht-der-lebenden-toten-1968/</w:t>
        </w:r>
      </w:hyperlink>
      <w:r w:rsidRPr="00EE77F4">
        <w:rPr>
          <w:rFonts w:ascii="Calibri Light" w:hAnsi="Calibri Light" w:cs="Calibri Light"/>
        </w:rPr>
        <w:t xml:space="preserve"> (Podcast)</w:t>
      </w:r>
    </w:p>
    <w:p w14:paraId="2B976C41" w14:textId="77777777" w:rsidR="000F6988" w:rsidRPr="00EE77F4" w:rsidRDefault="000F6988" w:rsidP="000F6988">
      <w:pPr>
        <w:rPr>
          <w:rFonts w:ascii="Calibri" w:hAnsi="Calibri" w:cs="Calibri"/>
          <w:lang w:val="en-US"/>
        </w:rPr>
      </w:pPr>
      <w:r w:rsidRPr="00EE77F4">
        <w:rPr>
          <w:rFonts w:ascii="Calibri" w:hAnsi="Calibri" w:cs="Calibri"/>
          <w:smallCaps/>
          <w:lang w:val="en-US"/>
        </w:rPr>
        <w:t>Blair Witch Project</w:t>
      </w:r>
      <w:r w:rsidRPr="00EE77F4">
        <w:rPr>
          <w:rFonts w:ascii="Calibri" w:hAnsi="Calibri" w:cs="Calibri"/>
          <w:lang w:val="en-US"/>
        </w:rPr>
        <w:t xml:space="preserve">, 1999 (R: Daniel </w:t>
      </w:r>
      <w:proofErr w:type="spellStart"/>
      <w:r w:rsidRPr="00EE77F4">
        <w:rPr>
          <w:rFonts w:ascii="Calibri" w:hAnsi="Calibri" w:cs="Calibri"/>
          <w:lang w:val="en-US"/>
        </w:rPr>
        <w:t>Myrik</w:t>
      </w:r>
      <w:proofErr w:type="spellEnd"/>
      <w:r w:rsidRPr="00EE77F4">
        <w:rPr>
          <w:rFonts w:ascii="Calibri" w:hAnsi="Calibri" w:cs="Calibri"/>
          <w:lang w:val="en-US"/>
        </w:rPr>
        <w:t>/Eduardo Sánchez)</w:t>
      </w:r>
    </w:p>
    <w:p w14:paraId="6B20BAF3" w14:textId="54F73B48" w:rsidR="000F6988" w:rsidRPr="00EE77F4" w:rsidRDefault="000F6988" w:rsidP="000F6988">
      <w:pPr>
        <w:pStyle w:val="Bulletpointsletzter"/>
        <w:ind w:left="714" w:hanging="357"/>
        <w:rPr>
          <w:rFonts w:ascii="Calibri Light" w:hAnsi="Calibri Light" w:cs="Calibri Light"/>
        </w:rPr>
      </w:pPr>
      <w:proofErr w:type="spellStart"/>
      <w:r w:rsidRPr="00EE77F4">
        <w:rPr>
          <w:rFonts w:ascii="Calibri Light" w:hAnsi="Calibri Light" w:cs="Calibri Light"/>
          <w:lang w:val="en-US"/>
        </w:rPr>
        <w:t>Worschech</w:t>
      </w:r>
      <w:proofErr w:type="spellEnd"/>
      <w:r w:rsidRPr="00EE77F4">
        <w:rPr>
          <w:rFonts w:ascii="Calibri Light" w:hAnsi="Calibri Light" w:cs="Calibri Light"/>
          <w:lang w:val="en-US"/>
        </w:rPr>
        <w:t xml:space="preserve">, R. (2004). The Blair Witch Project. </w:t>
      </w:r>
      <w:r w:rsidRPr="00EE77F4">
        <w:rPr>
          <w:rFonts w:ascii="Calibri Light" w:hAnsi="Calibri Light" w:cs="Calibri Light"/>
        </w:rPr>
        <w:t>In U. Vossen (Hrsg.),</w:t>
      </w:r>
      <w:r w:rsidR="008D7913">
        <w:rPr>
          <w:rFonts w:ascii="Calibri Light" w:hAnsi="Calibri Light" w:cs="Calibri Light"/>
        </w:rPr>
        <w:t xml:space="preserve"> </w:t>
      </w:r>
      <w:r w:rsidRPr="000A6792">
        <w:rPr>
          <w:rFonts w:ascii="Calibri Light" w:hAnsi="Calibri Light" w:cs="Calibri Light"/>
          <w:i/>
          <w:iCs/>
        </w:rPr>
        <w:t>Filmgenres. Horrorfilm</w:t>
      </w:r>
      <w:r w:rsidR="008D7913">
        <w:rPr>
          <w:rFonts w:ascii="Calibri Light" w:hAnsi="Calibri Light" w:cs="Calibri Light"/>
        </w:rPr>
        <w:t xml:space="preserve"> </w:t>
      </w:r>
      <w:r w:rsidRPr="00EE77F4">
        <w:rPr>
          <w:rFonts w:ascii="Calibri Light" w:hAnsi="Calibri Light" w:cs="Calibri Light"/>
        </w:rPr>
        <w:t>(S. 341</w:t>
      </w:r>
      <w:r w:rsidR="008D7913">
        <w:rPr>
          <w:rFonts w:ascii="Calibri Light" w:hAnsi="Calibri Light" w:cs="Calibri Light"/>
        </w:rPr>
        <w:t>–</w:t>
      </w:r>
      <w:r w:rsidRPr="00EE77F4">
        <w:rPr>
          <w:rFonts w:ascii="Calibri Light" w:hAnsi="Calibri Light" w:cs="Calibri Light"/>
        </w:rPr>
        <w:t>345). Reclam.</w:t>
      </w:r>
    </w:p>
    <w:p w14:paraId="61B0E51A" w14:textId="77777777" w:rsidR="000F6988" w:rsidRDefault="000F6988" w:rsidP="000F6988">
      <w:pPr>
        <w:pStyle w:val="SLLDberschrift1"/>
        <w:rPr>
          <w:color w:val="FFFFFF" w:themeColor="background1"/>
          <w:highlight w:val="black"/>
        </w:rPr>
      </w:pPr>
      <w:r>
        <w:rPr>
          <w:color w:val="FFFFFF" w:themeColor="background1"/>
          <w:highlight w:val="black"/>
        </w:rPr>
        <w:br w:type="page"/>
      </w:r>
    </w:p>
    <w:p w14:paraId="5A51F4C7" w14:textId="2842CB3C" w:rsidR="000F6988" w:rsidRPr="00324C63" w:rsidRDefault="000F6988" w:rsidP="000F6988">
      <w:pPr>
        <w:pStyle w:val="SLLDberschrift1"/>
      </w:pPr>
      <w:r w:rsidRPr="00A742E1">
        <w:rPr>
          <w:color w:val="FFFFFF" w:themeColor="background1"/>
          <w:highlight w:val="black"/>
        </w:rPr>
        <w:lastRenderedPageBreak/>
        <w:t>M2</w:t>
      </w:r>
      <w:r w:rsidRPr="00442BAA">
        <w:t xml:space="preserve"> |</w:t>
      </w:r>
      <w:r w:rsidR="00442BAA">
        <w:tab/>
      </w:r>
      <w:r w:rsidRPr="00442BAA">
        <w:t>Hinweise zur Filmrezeption (Schritt 2)</w:t>
      </w:r>
    </w:p>
    <w:p w14:paraId="15286A6F" w14:textId="77777777" w:rsidR="000F6988" w:rsidRPr="00EE77F4" w:rsidRDefault="000F6988" w:rsidP="000F6988">
      <w:pPr>
        <w:pStyle w:val="Bulletpointsletzter"/>
        <w:numPr>
          <w:ilvl w:val="0"/>
          <w:numId w:val="0"/>
        </w:numPr>
        <w:rPr>
          <w:rFonts w:ascii="Calibri Light" w:eastAsiaTheme="minorHAnsi" w:hAnsi="Calibri Light" w:cs="Times New Roman"/>
          <w:lang w:eastAsia="en-US"/>
        </w:rPr>
      </w:pPr>
      <w:r w:rsidRPr="00EE77F4">
        <w:rPr>
          <w:rFonts w:ascii="Calibri Light" w:eastAsiaTheme="minorHAnsi" w:hAnsi="Calibri Light" w:cs="Times New Roman"/>
          <w:lang w:eastAsia="en-US"/>
        </w:rPr>
        <w:t xml:space="preserve">In dem Horrorfilm </w:t>
      </w:r>
      <w:proofErr w:type="spellStart"/>
      <w:r w:rsidRPr="00EE77F4">
        <w:rPr>
          <w:rFonts w:ascii="Calibri Light" w:eastAsiaTheme="minorHAnsi" w:hAnsi="Calibri Light" w:cs="Times New Roman"/>
          <w:smallCaps/>
          <w:lang w:eastAsia="en-US"/>
        </w:rPr>
        <w:t>Get</w:t>
      </w:r>
      <w:proofErr w:type="spellEnd"/>
      <w:r w:rsidRPr="00EE77F4">
        <w:rPr>
          <w:rFonts w:ascii="Calibri Light" w:eastAsiaTheme="minorHAnsi" w:hAnsi="Calibri Light" w:cs="Times New Roman"/>
          <w:smallCaps/>
          <w:lang w:eastAsia="en-US"/>
        </w:rPr>
        <w:t xml:space="preserve"> out</w:t>
      </w:r>
      <w:r w:rsidRPr="00EE77F4">
        <w:rPr>
          <w:rFonts w:ascii="Calibri Light" w:eastAsiaTheme="minorHAnsi" w:hAnsi="Calibri Light" w:cs="Times New Roman"/>
          <w:lang w:eastAsia="en-US"/>
        </w:rPr>
        <w:t>, den Sie zuhause schauen sollen, gibt es explizite Gewaltdarstellungen. Möchten Sie sich diese nicht ansehen, können Sie folgende Minuten überspringen:</w:t>
      </w:r>
    </w:p>
    <w:p w14:paraId="4A87ECA1" w14:textId="77777777" w:rsidR="000F6988" w:rsidRPr="006D70AE" w:rsidRDefault="000F6988" w:rsidP="000F6988">
      <w:pPr>
        <w:pStyle w:val="Bulletpointsletzter"/>
        <w:rPr>
          <w:rFonts w:ascii="Calibri Light" w:eastAsiaTheme="minorHAnsi" w:hAnsi="Calibri Light" w:cs="Calibri Light"/>
          <w:lang w:eastAsia="en-US"/>
        </w:rPr>
      </w:pPr>
      <w:r w:rsidRPr="006D70AE">
        <w:rPr>
          <w:rFonts w:ascii="Calibri" w:eastAsiaTheme="minorHAnsi" w:hAnsi="Calibri"/>
          <w:lang w:eastAsia="en-US"/>
        </w:rPr>
        <w:t>01:22:00 – 01:28:40:</w:t>
      </w:r>
      <w:r w:rsidRPr="006D70AE">
        <w:rPr>
          <w:rFonts w:ascii="Calibri Light" w:eastAsiaTheme="minorHAnsi" w:hAnsi="Calibri Light" w:cs="Calibri Light"/>
          <w:lang w:eastAsia="en-US"/>
        </w:rPr>
        <w:t xml:space="preserve"> Chris wird erneut hypnotisiert. Dean, assistiert von Jeremy, beginnt die Operation am Schädel von Jim Hudson; Jeremy will Chris abholen, der ihn jedoch täuscht und mit einer </w:t>
      </w:r>
      <w:proofErr w:type="spellStart"/>
      <w:r w:rsidRPr="006D70AE">
        <w:rPr>
          <w:rFonts w:ascii="Calibri Light" w:eastAsiaTheme="minorHAnsi" w:hAnsi="Calibri Light" w:cs="Calibri Light"/>
          <w:lang w:eastAsia="en-US"/>
        </w:rPr>
        <w:t>Boulekugel</w:t>
      </w:r>
      <w:proofErr w:type="spellEnd"/>
      <w:r w:rsidRPr="006D70AE">
        <w:rPr>
          <w:rFonts w:ascii="Calibri Light" w:eastAsiaTheme="minorHAnsi" w:hAnsi="Calibri Light" w:cs="Calibri Light"/>
          <w:lang w:eastAsia="en-US"/>
        </w:rPr>
        <w:t xml:space="preserve"> niederschlägt. Währenddessen schöpft Dean Verdacht und wird auf der Suche nach Jeremy von Chris mit einem ausgestopften Hirschkopf getötet. Im Kampf fallen Kerzenständer im OP zu Boden und setzen den Keller in Brand. Chris wird auf seinem Weg aus dem Haus von Missy angegriffen und tötet sie im Kampf. Auch der verletzte Jeremy stellt sich ihm in den Weg und wird getötet. </w:t>
      </w:r>
    </w:p>
    <w:p w14:paraId="5B8DC131" w14:textId="77777777" w:rsidR="000F6988" w:rsidRPr="006D70AE" w:rsidRDefault="000F6988" w:rsidP="000F6988">
      <w:pPr>
        <w:pStyle w:val="Bulletpointsletzter"/>
        <w:rPr>
          <w:rFonts w:ascii="Calibri Light" w:eastAsiaTheme="minorHAnsi" w:hAnsi="Calibri Light" w:cs="Calibri Light"/>
          <w:lang w:eastAsia="en-US"/>
        </w:rPr>
      </w:pPr>
      <w:r w:rsidRPr="006D70AE">
        <w:rPr>
          <w:rFonts w:ascii="Calibri" w:eastAsiaTheme="minorHAnsi" w:hAnsi="Calibri"/>
          <w:lang w:eastAsia="en-US"/>
        </w:rPr>
        <w:t>01:30:20 – 01:34:00:</w:t>
      </w:r>
      <w:r w:rsidRPr="006D70AE">
        <w:rPr>
          <w:rFonts w:ascii="Calibri Light" w:eastAsiaTheme="minorHAnsi" w:hAnsi="Calibri Light" w:cs="Calibri Light"/>
          <w:lang w:eastAsia="en-US"/>
        </w:rPr>
        <w:t xml:space="preserve"> Georgina erwacht im Auto neben Chris und greift ihn plötzlich an, so dass er das Auto gegen einen Baum fährt. Während Chris aussteigt, nähert ihn Rose, bewaffnet und begleitet von Walter, den sie als Großvater anspricht. Dieser greift Chris an. Chris kann ihn mit einem Handyblitz erwecken, woraufhin er erst Rose und dann sich erschießt. Rose greift in ihren letzten Atemzügen nach dem Gewehr. Als es Chris es ihr wegnimmt, versucht sie ihn an ihre Liebe zu erinnern, woraufhin Chris sie würgt. Als sie ein Auto kommen hört, grinst sie, und Chris lässt von ihr ab.</w:t>
      </w:r>
      <w:r w:rsidRPr="006D70AE">
        <w:rPr>
          <w:rFonts w:ascii="Calibri Light" w:eastAsiaTheme="minorHAnsi" w:hAnsi="Calibri Light" w:cs="Calibri Light"/>
          <w:lang w:eastAsia="en-US"/>
        </w:rPr>
        <w:br w:type="page"/>
      </w:r>
    </w:p>
    <w:p w14:paraId="6839536F" w14:textId="2F60B88E" w:rsidR="000F6988" w:rsidRDefault="000F6988" w:rsidP="000F6988">
      <w:pPr>
        <w:pStyle w:val="SLLDberschrift1"/>
      </w:pPr>
      <w:r w:rsidRPr="00A742E1">
        <w:rPr>
          <w:color w:val="FFFFFF" w:themeColor="background1"/>
          <w:highlight w:val="black"/>
        </w:rPr>
        <w:lastRenderedPageBreak/>
        <w:t>M</w:t>
      </w:r>
      <w:r w:rsidRPr="004C3F88">
        <w:rPr>
          <w:color w:val="FFFFFF" w:themeColor="background1"/>
          <w:highlight w:val="black"/>
        </w:rPr>
        <w:t>3</w:t>
      </w:r>
      <w:r w:rsidRPr="00A742E1">
        <w:rPr>
          <w:color w:val="FFFFFF" w:themeColor="background1"/>
        </w:rPr>
        <w:t xml:space="preserve"> </w:t>
      </w:r>
      <w:r w:rsidRPr="00442BAA">
        <w:t>|</w:t>
      </w:r>
      <w:r w:rsidR="00442BAA" w:rsidRPr="00442BAA">
        <w:tab/>
      </w:r>
      <w:r w:rsidRPr="00442BAA">
        <w:t>Aufgabenset zu Schritt 3: Ein Horrorfilm mit Happy End? – Chris‘ schwierige Lage und deren Auflösung</w:t>
      </w:r>
    </w:p>
    <w:p w14:paraId="2C94F887" w14:textId="77777777" w:rsidR="00442BAA" w:rsidRPr="00442BAA" w:rsidRDefault="00442BAA" w:rsidP="00442BAA">
      <w:pPr>
        <w:pStyle w:val="SLLDFlietext"/>
        <w:spacing w:after="0"/>
      </w:pPr>
    </w:p>
    <w:p w14:paraId="7A42B2F8" w14:textId="77777777" w:rsidR="000F6988" w:rsidRPr="004C3F88" w:rsidRDefault="000F6988" w:rsidP="00021B07">
      <w:pPr>
        <w:pStyle w:val="SLLDberschrift1"/>
        <w:numPr>
          <w:ilvl w:val="0"/>
          <w:numId w:val="33"/>
        </w:numPr>
        <w:suppressAutoHyphens/>
        <w:spacing w:before="0"/>
        <w:rPr>
          <w:rFonts w:ascii="Calibri Light" w:hAnsi="Calibri Light" w:cs="Calibri Light"/>
          <w:b w:val="0"/>
          <w:sz w:val="24"/>
          <w:szCs w:val="21"/>
        </w:rPr>
      </w:pPr>
      <w:r w:rsidRPr="004C3F88">
        <w:rPr>
          <w:rFonts w:ascii="Calibri Light" w:hAnsi="Calibri Light" w:cs="Calibri Light"/>
          <w:b w:val="0"/>
          <w:sz w:val="24"/>
          <w:szCs w:val="21"/>
        </w:rPr>
        <w:t xml:space="preserve">Tauschen Sie sich darüber aus, wie Ihnen der Film </w:t>
      </w:r>
      <w:proofErr w:type="spellStart"/>
      <w:r w:rsidRPr="00EE77F4">
        <w:rPr>
          <w:rFonts w:ascii="Calibri Light" w:hAnsi="Calibri Light" w:cs="Calibri Light"/>
          <w:b w:val="0"/>
          <w:smallCaps/>
          <w:sz w:val="24"/>
          <w:szCs w:val="21"/>
        </w:rPr>
        <w:t>Get</w:t>
      </w:r>
      <w:proofErr w:type="spellEnd"/>
      <w:r w:rsidRPr="00EE77F4">
        <w:rPr>
          <w:rFonts w:ascii="Calibri Light" w:hAnsi="Calibri Light" w:cs="Calibri Light"/>
          <w:b w:val="0"/>
          <w:smallCaps/>
          <w:sz w:val="24"/>
          <w:szCs w:val="21"/>
        </w:rPr>
        <w:t xml:space="preserve"> out</w:t>
      </w:r>
      <w:r w:rsidRPr="004C3F88">
        <w:rPr>
          <w:rFonts w:ascii="Calibri Light" w:hAnsi="Calibri Light" w:cs="Calibri Light"/>
          <w:sz w:val="24"/>
          <w:szCs w:val="21"/>
        </w:rPr>
        <w:t xml:space="preserve"> </w:t>
      </w:r>
      <w:r w:rsidRPr="004C3F88">
        <w:rPr>
          <w:rFonts w:ascii="Calibri Light" w:hAnsi="Calibri Light" w:cs="Calibri Light"/>
          <w:b w:val="0"/>
          <w:sz w:val="24"/>
          <w:szCs w:val="21"/>
        </w:rPr>
        <w:t xml:space="preserve">gefallen hat. Diskutieren Sie außerdem, inwiefern </w:t>
      </w:r>
      <w:proofErr w:type="spellStart"/>
      <w:r w:rsidRPr="00EE77F4">
        <w:rPr>
          <w:rFonts w:ascii="Calibri Light" w:hAnsi="Calibri Light" w:cs="Calibri Light"/>
          <w:b w:val="0"/>
          <w:smallCaps/>
          <w:sz w:val="24"/>
          <w:szCs w:val="21"/>
        </w:rPr>
        <w:t>Get</w:t>
      </w:r>
      <w:proofErr w:type="spellEnd"/>
      <w:r w:rsidRPr="00EE77F4">
        <w:rPr>
          <w:rFonts w:ascii="Calibri Light" w:hAnsi="Calibri Light" w:cs="Calibri Light"/>
          <w:b w:val="0"/>
          <w:smallCaps/>
          <w:sz w:val="24"/>
          <w:szCs w:val="21"/>
        </w:rPr>
        <w:t xml:space="preserve"> out</w:t>
      </w:r>
      <w:r w:rsidRPr="004C3F88">
        <w:rPr>
          <w:rFonts w:ascii="Calibri Light" w:hAnsi="Calibri Light" w:cs="Calibri Light"/>
          <w:sz w:val="24"/>
          <w:szCs w:val="21"/>
        </w:rPr>
        <w:t xml:space="preserve"> </w:t>
      </w:r>
      <w:r w:rsidRPr="004C3F88">
        <w:rPr>
          <w:rFonts w:ascii="Calibri Light" w:hAnsi="Calibri Light" w:cs="Calibri Light"/>
          <w:b w:val="0"/>
          <w:sz w:val="24"/>
          <w:szCs w:val="21"/>
        </w:rPr>
        <w:t xml:space="preserve">dem Horrorfilmgenre zugeordnet werden kann. </w:t>
      </w:r>
    </w:p>
    <w:p w14:paraId="6BD8D8A4" w14:textId="77777777" w:rsidR="000F6988" w:rsidRPr="004C3F88" w:rsidRDefault="000F6988" w:rsidP="000F6988">
      <w:pPr>
        <w:pStyle w:val="SLLDberschrift1"/>
        <w:rPr>
          <w:rFonts w:ascii="Calibri Light" w:hAnsi="Calibri Light" w:cs="Calibri Light"/>
          <w:b w:val="0"/>
          <w:sz w:val="24"/>
          <w:szCs w:val="21"/>
        </w:rPr>
      </w:pPr>
    </w:p>
    <w:p w14:paraId="78FBF1DA" w14:textId="683A71E3" w:rsidR="000F6988" w:rsidRPr="004C3F88" w:rsidRDefault="000F6988" w:rsidP="000F6988">
      <w:pPr>
        <w:pStyle w:val="SLLDberschrift1"/>
        <w:numPr>
          <w:ilvl w:val="0"/>
          <w:numId w:val="33"/>
        </w:numPr>
        <w:suppressAutoHyphens/>
        <w:rPr>
          <w:rFonts w:ascii="Calibri Light" w:hAnsi="Calibri Light" w:cs="Calibri Light"/>
          <w:b w:val="0"/>
          <w:sz w:val="24"/>
          <w:szCs w:val="21"/>
        </w:rPr>
      </w:pPr>
      <w:r w:rsidRPr="004C3F88">
        <w:rPr>
          <w:rFonts w:ascii="Calibri Light" w:hAnsi="Calibri Light" w:cs="Calibri Light"/>
          <w:b w:val="0"/>
          <w:sz w:val="24"/>
          <w:szCs w:val="21"/>
        </w:rPr>
        <w:t>Chris‘ lebensbedrohliche Lage stellt eine der Voraussetzungen dar, damit Horror überhaupt erzeugt werden kann. Wählen Sie eine Szene oder mehrere Szenen</w:t>
      </w:r>
      <w:r w:rsidRPr="00442BAA">
        <w:rPr>
          <w:rStyle w:val="Funotenzeichen"/>
          <w:b w:val="0"/>
          <w:bCs/>
          <w:sz w:val="24"/>
          <w:szCs w:val="21"/>
        </w:rPr>
        <w:footnoteReference w:id="3"/>
      </w:r>
      <w:r w:rsidRPr="004C3F88">
        <w:rPr>
          <w:rFonts w:ascii="Calibri Light" w:hAnsi="Calibri Light" w:cs="Calibri Light"/>
          <w:b w:val="0"/>
          <w:sz w:val="24"/>
          <w:szCs w:val="21"/>
        </w:rPr>
        <w:t xml:space="preserve"> aus, die Ihrer Meinung nach Chris‘ schwierige Lage darstellen/darstellt und erläutern Sie diese einem/</w:t>
      </w:r>
      <w:proofErr w:type="gramStart"/>
      <w:r w:rsidRPr="004C3F88">
        <w:rPr>
          <w:rFonts w:ascii="Calibri Light" w:hAnsi="Calibri Light" w:cs="Calibri Light"/>
          <w:b w:val="0"/>
          <w:sz w:val="24"/>
          <w:szCs w:val="21"/>
        </w:rPr>
        <w:t>einer Partner</w:t>
      </w:r>
      <w:proofErr w:type="gramEnd"/>
      <w:r w:rsidRPr="004C3F88">
        <w:rPr>
          <w:rFonts w:ascii="Calibri Light" w:hAnsi="Calibri Light" w:cs="Calibri Light"/>
          <w:b w:val="0"/>
          <w:sz w:val="24"/>
          <w:szCs w:val="21"/>
        </w:rPr>
        <w:t>/in.</w:t>
      </w:r>
    </w:p>
    <w:p w14:paraId="747A3626" w14:textId="77777777" w:rsidR="000F6988" w:rsidRPr="004C3F88" w:rsidRDefault="000F6988" w:rsidP="000F6988">
      <w:pPr>
        <w:pStyle w:val="Bulletpoints1-Vorletzter"/>
        <w:ind w:left="714" w:hanging="357"/>
        <w:rPr>
          <w:rFonts w:ascii="Calibri Light" w:hAnsi="Calibri Light" w:cs="Calibri Light"/>
        </w:rPr>
      </w:pPr>
      <w:r w:rsidRPr="004C3F88">
        <w:rPr>
          <w:rFonts w:ascii="Calibri Light" w:hAnsi="Calibri Light" w:cs="Calibri Light"/>
        </w:rPr>
        <w:t>Chris und Rose in ihrem Zimmer (00:26:15)</w:t>
      </w:r>
    </w:p>
    <w:p w14:paraId="0F7C36AF" w14:textId="77777777" w:rsidR="000F6988" w:rsidRPr="004C3F88" w:rsidRDefault="000F6988" w:rsidP="000F6988">
      <w:pPr>
        <w:pStyle w:val="Bulletpoints1-Vorletzter"/>
        <w:ind w:left="714" w:hanging="357"/>
        <w:rPr>
          <w:rFonts w:ascii="Calibri Light" w:hAnsi="Calibri Light" w:cs="Calibri Light"/>
        </w:rPr>
      </w:pPr>
      <w:r w:rsidRPr="004C3F88">
        <w:rPr>
          <w:rFonts w:ascii="Calibri Light" w:hAnsi="Calibri Light" w:cs="Calibri Light"/>
        </w:rPr>
        <w:t>Chris wird hypnotisiert (00:33:39)</w:t>
      </w:r>
    </w:p>
    <w:p w14:paraId="2B4A9A30" w14:textId="77777777" w:rsidR="000F6988" w:rsidRPr="004C3F88" w:rsidRDefault="000F6988" w:rsidP="000F6988">
      <w:pPr>
        <w:pStyle w:val="Bulletpoints1-Vorletzter"/>
        <w:ind w:left="714" w:hanging="357"/>
        <w:rPr>
          <w:rFonts w:ascii="Calibri Light" w:hAnsi="Calibri Light" w:cs="Calibri Light"/>
        </w:rPr>
      </w:pPr>
      <w:r w:rsidRPr="004C3F88">
        <w:rPr>
          <w:rFonts w:ascii="Calibri Light" w:hAnsi="Calibri Light" w:cs="Calibri Light"/>
        </w:rPr>
        <w:t>Chris spricht mit Walter (00:37:30)</w:t>
      </w:r>
    </w:p>
    <w:p w14:paraId="6809E945" w14:textId="77777777" w:rsidR="000F6988" w:rsidRPr="004C3F88" w:rsidRDefault="000F6988" w:rsidP="000F6988">
      <w:pPr>
        <w:pStyle w:val="Bulletpoints1-Vorletzter"/>
        <w:ind w:left="714" w:hanging="357"/>
        <w:rPr>
          <w:rFonts w:ascii="Calibri Light" w:hAnsi="Calibri Light" w:cs="Calibri Light"/>
        </w:rPr>
      </w:pPr>
      <w:r w:rsidRPr="004C3F88">
        <w:rPr>
          <w:rFonts w:ascii="Calibri Light" w:hAnsi="Calibri Light" w:cs="Calibri Light"/>
        </w:rPr>
        <w:t>Auktion (00:57:14)</w:t>
      </w:r>
    </w:p>
    <w:p w14:paraId="5F46E0FE" w14:textId="77777777" w:rsidR="000F6988" w:rsidRPr="004C3F88" w:rsidRDefault="000F6988" w:rsidP="000F6988">
      <w:pPr>
        <w:pStyle w:val="Bulletpoints1-Vorletzter"/>
        <w:ind w:left="714" w:hanging="357"/>
        <w:rPr>
          <w:rFonts w:ascii="Calibri Light" w:hAnsi="Calibri Light" w:cs="Calibri Light"/>
        </w:rPr>
      </w:pPr>
      <w:r w:rsidRPr="004C3F88">
        <w:rPr>
          <w:rFonts w:ascii="Calibri Light" w:hAnsi="Calibri Light" w:cs="Calibri Light"/>
        </w:rPr>
        <w:t>Chris entdeckt die Fotos (01:03:32)</w:t>
      </w:r>
    </w:p>
    <w:p w14:paraId="3D3263D0" w14:textId="77777777" w:rsidR="000F6988" w:rsidRPr="004C3F88" w:rsidRDefault="000F6988" w:rsidP="000F6988">
      <w:pPr>
        <w:pStyle w:val="Bulletpointsletzter"/>
        <w:ind w:left="714" w:hanging="357"/>
        <w:rPr>
          <w:rFonts w:ascii="Calibri Light" w:hAnsi="Calibri Light" w:cs="Calibri Light"/>
        </w:rPr>
      </w:pPr>
      <w:r w:rsidRPr="004C3F88">
        <w:rPr>
          <w:rFonts w:ascii="Calibri Light" w:hAnsi="Calibri Light" w:cs="Calibri Light"/>
        </w:rPr>
        <w:t>Chris gefesselt im Keller (01:09:39)</w:t>
      </w:r>
    </w:p>
    <w:p w14:paraId="512BFFD9" w14:textId="77777777" w:rsidR="000F6988" w:rsidRPr="004C3F88" w:rsidRDefault="000F6988" w:rsidP="000F6988">
      <w:pPr>
        <w:pStyle w:val="SLLDberschrift1"/>
        <w:numPr>
          <w:ilvl w:val="0"/>
          <w:numId w:val="33"/>
        </w:numPr>
        <w:suppressAutoHyphens/>
        <w:rPr>
          <w:rFonts w:ascii="Calibri Light" w:hAnsi="Calibri Light" w:cs="Calibri Light"/>
          <w:b w:val="0"/>
          <w:sz w:val="24"/>
          <w:szCs w:val="21"/>
        </w:rPr>
      </w:pPr>
      <w:r w:rsidRPr="004C3F88">
        <w:rPr>
          <w:rFonts w:ascii="Calibri Light" w:hAnsi="Calibri Light" w:cs="Calibri Light"/>
          <w:b w:val="0"/>
          <w:sz w:val="24"/>
          <w:szCs w:val="21"/>
        </w:rPr>
        <w:t>Benennen Sie die schwierige Lage und ergänzen Sie Faktoren, die dazu geführt haben. Vervollständigen Sie das Schaubild M</w:t>
      </w:r>
      <w:r>
        <w:rPr>
          <w:rFonts w:ascii="Calibri Light" w:hAnsi="Calibri Light" w:cs="Calibri Light"/>
          <w:b w:val="0"/>
          <w:sz w:val="24"/>
          <w:szCs w:val="21"/>
        </w:rPr>
        <w:t>3.</w:t>
      </w:r>
      <w:r w:rsidRPr="004C3F88">
        <w:rPr>
          <w:rFonts w:ascii="Calibri Light" w:hAnsi="Calibri Light" w:cs="Calibri Light"/>
          <w:b w:val="0"/>
          <w:sz w:val="24"/>
          <w:szCs w:val="21"/>
        </w:rPr>
        <w:t>1.</w:t>
      </w:r>
    </w:p>
    <w:p w14:paraId="20030725" w14:textId="77777777" w:rsidR="000F6988" w:rsidRPr="004C3F88" w:rsidRDefault="000F6988" w:rsidP="000F6988">
      <w:pPr>
        <w:pStyle w:val="SLLDberschrift1"/>
        <w:rPr>
          <w:rFonts w:ascii="Calibri Light" w:hAnsi="Calibri Light" w:cs="Calibri Light"/>
          <w:b w:val="0"/>
          <w:sz w:val="24"/>
          <w:szCs w:val="21"/>
        </w:rPr>
      </w:pPr>
    </w:p>
    <w:p w14:paraId="2F35CBB7" w14:textId="77777777" w:rsidR="000F6988" w:rsidRPr="004C3F88" w:rsidRDefault="000F6988" w:rsidP="000F6988">
      <w:pPr>
        <w:pStyle w:val="SLLDberschrift1"/>
        <w:numPr>
          <w:ilvl w:val="0"/>
          <w:numId w:val="33"/>
        </w:numPr>
        <w:suppressAutoHyphens/>
        <w:rPr>
          <w:rFonts w:ascii="Calibri Light" w:hAnsi="Calibri Light" w:cs="Calibri Light"/>
          <w:b w:val="0"/>
          <w:sz w:val="24"/>
          <w:szCs w:val="21"/>
        </w:rPr>
      </w:pPr>
      <w:r w:rsidRPr="004C3F88">
        <w:rPr>
          <w:rFonts w:ascii="Calibri Light" w:hAnsi="Calibri Light" w:cs="Calibri Light"/>
          <w:b w:val="0"/>
          <w:sz w:val="24"/>
          <w:szCs w:val="21"/>
        </w:rPr>
        <w:t>Wählen Sie Schlüsselszenen zur Auflösung der schwierigen Lage aus. Leiten Sie daraus Faktoren zur Auflösung ab, die Sie im Schaubild M</w:t>
      </w:r>
      <w:r>
        <w:rPr>
          <w:rFonts w:ascii="Calibri Light" w:hAnsi="Calibri Light" w:cs="Calibri Light"/>
          <w:b w:val="0"/>
          <w:sz w:val="24"/>
          <w:szCs w:val="21"/>
        </w:rPr>
        <w:t>3.</w:t>
      </w:r>
      <w:r w:rsidRPr="004C3F88">
        <w:rPr>
          <w:rFonts w:ascii="Calibri Light" w:hAnsi="Calibri Light" w:cs="Calibri Light"/>
          <w:b w:val="0"/>
          <w:sz w:val="24"/>
          <w:szCs w:val="21"/>
        </w:rPr>
        <w:t xml:space="preserve">1 ergänzen. </w:t>
      </w:r>
    </w:p>
    <w:p w14:paraId="3DD50AF1" w14:textId="77777777" w:rsidR="000F6988" w:rsidRPr="004C3F88" w:rsidRDefault="000F6988" w:rsidP="000F6988">
      <w:pPr>
        <w:pStyle w:val="SLLDberschrift1"/>
        <w:rPr>
          <w:rFonts w:ascii="Calibri Light" w:hAnsi="Calibri Light" w:cs="Calibri Light"/>
          <w:b w:val="0"/>
          <w:sz w:val="24"/>
          <w:szCs w:val="21"/>
        </w:rPr>
      </w:pPr>
    </w:p>
    <w:p w14:paraId="311182C3" w14:textId="77777777" w:rsidR="000F6988" w:rsidRPr="004C3F88" w:rsidRDefault="000F6988" w:rsidP="000F6988">
      <w:pPr>
        <w:pStyle w:val="SLLDberschrift1"/>
        <w:numPr>
          <w:ilvl w:val="0"/>
          <w:numId w:val="33"/>
        </w:numPr>
        <w:suppressAutoHyphens/>
        <w:rPr>
          <w:rFonts w:ascii="Calibri Light" w:hAnsi="Calibri Light" w:cs="Calibri Light"/>
          <w:b w:val="0"/>
          <w:sz w:val="24"/>
          <w:szCs w:val="21"/>
        </w:rPr>
      </w:pPr>
      <w:r w:rsidRPr="004C3F88">
        <w:rPr>
          <w:rFonts w:ascii="Calibri Light" w:hAnsi="Calibri Light" w:cs="Calibri Light"/>
          <w:b w:val="0"/>
          <w:sz w:val="24"/>
          <w:szCs w:val="21"/>
        </w:rPr>
        <w:t>Beurteilen Sie, ob es sich um eine positive oder negative Auflösung von Chris‘ schwieriger Lage handelt, und halten Sie Ihr Ergebnis im Schaubild M</w:t>
      </w:r>
      <w:r>
        <w:rPr>
          <w:rFonts w:ascii="Calibri Light" w:hAnsi="Calibri Light" w:cs="Calibri Light"/>
          <w:b w:val="0"/>
          <w:sz w:val="24"/>
          <w:szCs w:val="21"/>
        </w:rPr>
        <w:t>3.</w:t>
      </w:r>
      <w:r w:rsidRPr="004C3F88">
        <w:rPr>
          <w:rFonts w:ascii="Calibri Light" w:hAnsi="Calibri Light" w:cs="Calibri Light"/>
          <w:b w:val="0"/>
          <w:sz w:val="24"/>
          <w:szCs w:val="21"/>
        </w:rPr>
        <w:t>1 fest.</w:t>
      </w:r>
    </w:p>
    <w:p w14:paraId="07D24A0F" w14:textId="77777777" w:rsidR="000F6988" w:rsidRPr="004C3F88" w:rsidRDefault="000F6988" w:rsidP="000F6988">
      <w:pPr>
        <w:pStyle w:val="SLLDberschrift1"/>
        <w:rPr>
          <w:rFonts w:ascii="Calibri Light" w:hAnsi="Calibri Light" w:cs="Calibri Light"/>
          <w:b w:val="0"/>
          <w:sz w:val="24"/>
          <w:szCs w:val="21"/>
        </w:rPr>
      </w:pPr>
    </w:p>
    <w:p w14:paraId="296FE569" w14:textId="77777777" w:rsidR="000F6988" w:rsidRPr="004C3F88" w:rsidRDefault="000F6988" w:rsidP="000F6988">
      <w:pPr>
        <w:pStyle w:val="SLLDberschrift1"/>
        <w:numPr>
          <w:ilvl w:val="0"/>
          <w:numId w:val="33"/>
        </w:numPr>
        <w:suppressAutoHyphens/>
        <w:ind w:left="499" w:hanging="357"/>
        <w:rPr>
          <w:rFonts w:ascii="Calibri Light" w:hAnsi="Calibri Light" w:cs="Calibri Light"/>
          <w:b w:val="0"/>
          <w:sz w:val="24"/>
          <w:szCs w:val="21"/>
        </w:rPr>
      </w:pPr>
      <w:r w:rsidRPr="004C3F88">
        <w:rPr>
          <w:rFonts w:ascii="Calibri Light" w:hAnsi="Calibri Light" w:cs="Calibri Light"/>
          <w:b w:val="0"/>
          <w:sz w:val="24"/>
          <w:szCs w:val="21"/>
        </w:rPr>
        <w:t xml:space="preserve">a) Welches alternative Ende bietet sich ab Szene 01:34:00 an? Diskutieren Sie gemeinsam, welche Lesarten jeweils ermöglicht werden. </w:t>
      </w:r>
    </w:p>
    <w:p w14:paraId="44C0BD51" w14:textId="77777777" w:rsidR="000F6988" w:rsidRPr="004C3F88" w:rsidRDefault="000F6988" w:rsidP="000F6988">
      <w:pPr>
        <w:pStyle w:val="SLLDberschrift1"/>
        <w:numPr>
          <w:ilvl w:val="0"/>
          <w:numId w:val="34"/>
        </w:numPr>
        <w:suppressAutoHyphens/>
        <w:ind w:hanging="357"/>
        <w:rPr>
          <w:rFonts w:ascii="Calibri Light" w:hAnsi="Calibri Light" w:cs="Calibri Light"/>
          <w:b w:val="0"/>
          <w:sz w:val="24"/>
          <w:szCs w:val="21"/>
        </w:rPr>
      </w:pPr>
      <w:r w:rsidRPr="004C3F88">
        <w:rPr>
          <w:rFonts w:ascii="Calibri Light" w:hAnsi="Calibri Light" w:cs="Calibri Light"/>
          <w:b w:val="0"/>
          <w:sz w:val="24"/>
          <w:szCs w:val="21"/>
        </w:rPr>
        <w:t xml:space="preserve">Stellen Sie Vermutungen auf, warum sich der Regisseur Jordan </w:t>
      </w:r>
      <w:proofErr w:type="gramStart"/>
      <w:r w:rsidRPr="004C3F88">
        <w:rPr>
          <w:rFonts w:ascii="Calibri Light" w:hAnsi="Calibri Light" w:cs="Calibri Light"/>
          <w:b w:val="0"/>
          <w:sz w:val="24"/>
          <w:szCs w:val="21"/>
        </w:rPr>
        <w:t>Peele letztlich</w:t>
      </w:r>
      <w:proofErr w:type="gramEnd"/>
      <w:r w:rsidRPr="004C3F88">
        <w:rPr>
          <w:rFonts w:ascii="Calibri Light" w:hAnsi="Calibri Light" w:cs="Calibri Light"/>
          <w:b w:val="0"/>
          <w:sz w:val="24"/>
          <w:szCs w:val="21"/>
        </w:rPr>
        <w:t xml:space="preserve"> für die Variante mit der Rettung durch Rod entschieden hat.</w:t>
      </w:r>
    </w:p>
    <w:p w14:paraId="312BB3E7" w14:textId="77777777" w:rsidR="000F6988" w:rsidRPr="004C3F88" w:rsidRDefault="000F6988" w:rsidP="000F6988">
      <w:pPr>
        <w:pStyle w:val="SLLDberschrift1"/>
        <w:numPr>
          <w:ilvl w:val="0"/>
          <w:numId w:val="34"/>
        </w:numPr>
        <w:suppressAutoHyphens/>
        <w:rPr>
          <w:rFonts w:ascii="Calibri Light" w:hAnsi="Calibri Light" w:cs="Calibri Light"/>
          <w:b w:val="0"/>
          <w:sz w:val="24"/>
          <w:szCs w:val="21"/>
        </w:rPr>
      </w:pPr>
      <w:r>
        <w:rPr>
          <w:rFonts w:ascii="Calibri Light" w:hAnsi="Calibri Light" w:cs="Calibri Light"/>
          <w:b w:val="0"/>
          <w:sz w:val="24"/>
          <w:szCs w:val="21"/>
        </w:rPr>
        <w:t xml:space="preserve">Schauen Sie das tatsächliche alternative Ende mit dem Audiokommentar des Regisseurs Jordan Peele an (M3.2) oder lesen Sie nur das Transkript des Audiokommentars (M3.3). Gleichen Sie seine Erläuterungen mit Ihren Vermutungen ab und bewerten Sie seine Intention. </w:t>
      </w:r>
    </w:p>
    <w:p w14:paraId="74A178D6" w14:textId="77777777" w:rsidR="000F6988" w:rsidRPr="004C3F88" w:rsidRDefault="000F6988" w:rsidP="000F6988">
      <w:pPr>
        <w:pStyle w:val="SLLDberschrift1"/>
      </w:pPr>
      <w:r w:rsidRPr="004C3F88">
        <w:br w:type="page"/>
      </w:r>
    </w:p>
    <w:p w14:paraId="71A5945D" w14:textId="716355BF" w:rsidR="000F6988" w:rsidRPr="004C3F88" w:rsidRDefault="000F6988" w:rsidP="00442BAA">
      <w:pPr>
        <w:pStyle w:val="SLLDberschrift2"/>
        <w:rPr>
          <w:rFonts w:asciiTheme="majorHAnsi" w:hAnsiTheme="majorHAnsi" w:cs="Calibri"/>
          <w:bCs/>
          <w:lang w:val="en-US"/>
        </w:rPr>
      </w:pPr>
      <w:r w:rsidRPr="004C3F88">
        <w:rPr>
          <w:noProof/>
        </w:rPr>
        <w:lastRenderedPageBreak/>
        <mc:AlternateContent>
          <mc:Choice Requires="wps">
            <w:drawing>
              <wp:anchor distT="0" distB="0" distL="114300" distR="114300" simplePos="0" relativeHeight="251669504" behindDoc="0" locked="0" layoutInCell="1" allowOverlap="1" wp14:anchorId="6E4AF032" wp14:editId="4BEDB15D">
                <wp:simplePos x="0" y="0"/>
                <wp:positionH relativeFrom="column">
                  <wp:posOffset>2774792</wp:posOffset>
                </wp:positionH>
                <wp:positionV relativeFrom="paragraph">
                  <wp:posOffset>4369224</wp:posOffset>
                </wp:positionV>
                <wp:extent cx="500181" cy="415290"/>
                <wp:effectExtent l="42228" t="8572" r="37782" b="25083"/>
                <wp:wrapNone/>
                <wp:docPr id="21" name="Gestreifter Pfeil nach rechts 21"/>
                <wp:cNvGraphicFramePr/>
                <a:graphic xmlns:a="http://schemas.openxmlformats.org/drawingml/2006/main">
                  <a:graphicData uri="http://schemas.microsoft.com/office/word/2010/wordprocessingShape">
                    <wps:wsp>
                      <wps:cNvSpPr/>
                      <wps:spPr bwMode="auto">
                        <a:xfrm rot="5400000">
                          <a:off x="0" y="0"/>
                          <a:ext cx="500181" cy="415290"/>
                        </a:xfrm>
                        <a:prstGeom prst="stripedRightArrow">
                          <a:avLst>
                            <a:gd name="adj1" fmla="val 50000"/>
                            <a:gd name="adj2" fmla="val 50000"/>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type w14:anchorId="472FF17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21" o:spid="_x0000_s1026" type="#_x0000_t93" style="position:absolute;margin-left:218.5pt;margin-top:344.05pt;width:39.4pt;height:32.7pt;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" adj="12633" fillcolor="#c4bc96 [2414]" strokecolor="#243f60 [1604]" strokeweight="2pt"/>
            </w:pict>
          </mc:Fallback>
        </mc:AlternateContent>
      </w:r>
      <w:r w:rsidRPr="004C3F88">
        <w:rPr>
          <w:noProof/>
        </w:rPr>
        <mc:AlternateContent>
          <mc:Choice Requires="wps">
            <w:drawing>
              <wp:anchor distT="0" distB="0" distL="114300" distR="114300" simplePos="0" relativeHeight="251673600" behindDoc="0" locked="0" layoutInCell="1" allowOverlap="1" wp14:anchorId="78BA18B8" wp14:editId="1653462E">
                <wp:simplePos x="0" y="0"/>
                <wp:positionH relativeFrom="column">
                  <wp:posOffset>3779520</wp:posOffset>
                </wp:positionH>
                <wp:positionV relativeFrom="paragraph">
                  <wp:posOffset>5384165</wp:posOffset>
                </wp:positionV>
                <wp:extent cx="1811655" cy="640715"/>
                <wp:effectExtent l="0" t="0" r="17145" b="6985"/>
                <wp:wrapNone/>
                <wp:docPr id="37" name="Abgerundetes Rechteck 26"/>
                <wp:cNvGraphicFramePr/>
                <a:graphic xmlns:a="http://schemas.openxmlformats.org/drawingml/2006/main">
                  <a:graphicData uri="http://schemas.microsoft.com/office/word/2010/wordprocessingShape">
                    <wps:wsp>
                      <wps:cNvSpPr/>
                      <wps:spPr bwMode="auto">
                        <a:xfrm>
                          <a:off x="0" y="0"/>
                          <a:ext cx="1811655" cy="640715"/>
                        </a:xfrm>
                        <a:prstGeom prst="roundRect">
                          <a:avLst>
                            <a:gd name="adj" fmla="val 16667"/>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44930" w14:textId="77777777" w:rsidR="000F6988" w:rsidRPr="00FC186C" w:rsidRDefault="000F6988" w:rsidP="000F6988">
                            <w:pPr>
                              <w:jc w:val="center"/>
                              <w:rPr>
                                <w:rFonts w:ascii="Calibri Light" w:hAnsi="Calibri Light" w:cs="Calibri Light"/>
                                <w:color w:val="000000" w:themeColor="text1"/>
                              </w:rPr>
                            </w:pPr>
                            <w:r w:rsidRPr="00FC186C">
                              <w:rPr>
                                <w:rFonts w:ascii="Calibri Light" w:hAnsi="Calibri Light" w:cs="Calibri Light"/>
                                <w:color w:val="000000" w:themeColor="text1"/>
                              </w:rPr>
                              <w:t>Außenwelt</w:t>
                            </w:r>
                          </w:p>
                          <w:p w14:paraId="31588A5C" w14:textId="77777777" w:rsidR="000F6988" w:rsidRDefault="000F6988" w:rsidP="000F6988">
                            <w:pPr>
                              <w:jc w:val="center"/>
                              <w:rPr>
                                <w:rFonts w:asciiTheme="majorHAnsi" w:hAnsiTheme="majorHAnsi" w:cstheme="majorHAnsi"/>
                                <w:b/>
                                <w:bCs/>
                                <w:color w:val="000000" w:themeColor="text1"/>
                              </w:rPr>
                            </w:pPr>
                          </w:p>
                          <w:p w14:paraId="2CC0AFAF" w14:textId="77777777" w:rsidR="000F6988" w:rsidRDefault="000F6988" w:rsidP="000F6988">
                            <w:pPr>
                              <w:jc w:val="center"/>
                              <w:rPr>
                                <w:rFonts w:asciiTheme="majorHAnsi" w:hAnsiTheme="majorHAnsi" w:cstheme="majorHAnsi"/>
                                <w:b/>
                                <w:bCs/>
                                <w:color w:val="000000" w:themeColor="text1"/>
                              </w:rPr>
                            </w:pPr>
                          </w:p>
                          <w:p w14:paraId="77209241" w14:textId="77777777" w:rsidR="000F6988" w:rsidRDefault="000F6988" w:rsidP="000F6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A18B8" id="Abgerundetes Rechteck 26" o:spid="_x0000_s1026" style="position:absolute;left:0;text-align:left;margin-left:297.6pt;margin-top:423.95pt;width:142.65pt;height:5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" fillcolor="#d99594 [1941]" strokecolor="#243f60 [1604]" strokeweight="2pt">
                <v:textbox>
                  <w:txbxContent>
                    <w:p w14:paraId="5B644930" w14:textId="77777777" w:rsidR="000F6988" w:rsidRPr="00FC186C" w:rsidRDefault="000F6988" w:rsidP="000F6988">
                      <w:pPr>
                        <w:jc w:val="center"/>
                        <w:rPr>
                          <w:rFonts w:ascii="Calibri Light" w:hAnsi="Calibri Light" w:cs="Calibri Light"/>
                          <w:color w:val="000000" w:themeColor="text1"/>
                        </w:rPr>
                      </w:pPr>
                      <w:r w:rsidRPr="00FC186C">
                        <w:rPr>
                          <w:rFonts w:ascii="Calibri Light" w:hAnsi="Calibri Light" w:cs="Calibri Light"/>
                          <w:color w:val="000000" w:themeColor="text1"/>
                        </w:rPr>
                        <w:t>Außenwelt</w:t>
                      </w:r>
                    </w:p>
                    <w:p w14:paraId="31588A5C" w14:textId="77777777" w:rsidR="000F6988" w:rsidRDefault="000F6988" w:rsidP="000F6988">
                      <w:pPr>
                        <w:jc w:val="center"/>
                        <w:rPr>
                          <w:rFonts w:asciiTheme="majorHAnsi" w:hAnsiTheme="majorHAnsi" w:cstheme="majorHAnsi"/>
                          <w:b/>
                          <w:bCs/>
                          <w:color w:val="000000" w:themeColor="text1"/>
                        </w:rPr>
                      </w:pPr>
                    </w:p>
                    <w:p w14:paraId="2CC0AFAF" w14:textId="77777777" w:rsidR="000F6988" w:rsidRDefault="000F6988" w:rsidP="000F6988">
                      <w:pPr>
                        <w:jc w:val="center"/>
                        <w:rPr>
                          <w:rFonts w:asciiTheme="majorHAnsi" w:hAnsiTheme="majorHAnsi" w:cstheme="majorHAnsi"/>
                          <w:b/>
                          <w:bCs/>
                          <w:color w:val="000000" w:themeColor="text1"/>
                        </w:rPr>
                      </w:pPr>
                    </w:p>
                    <w:p w14:paraId="77209241" w14:textId="77777777" w:rsidR="000F6988" w:rsidRDefault="000F6988" w:rsidP="000F6988">
                      <w:pPr>
                        <w:jc w:val="center"/>
                      </w:pPr>
                    </w:p>
                  </w:txbxContent>
                </v:textbox>
              </v:roundrect>
            </w:pict>
          </mc:Fallback>
        </mc:AlternateContent>
      </w:r>
      <w:r w:rsidRPr="004C3F88">
        <w:rPr>
          <w:noProof/>
        </w:rPr>
        <mc:AlternateContent>
          <mc:Choice Requires="wps">
            <w:drawing>
              <wp:anchor distT="0" distB="0" distL="114300" distR="114300" simplePos="0" relativeHeight="251674624" behindDoc="0" locked="0" layoutInCell="1" allowOverlap="1" wp14:anchorId="13B80597" wp14:editId="15BB3226">
                <wp:simplePos x="0" y="0"/>
                <wp:positionH relativeFrom="column">
                  <wp:posOffset>10160</wp:posOffset>
                </wp:positionH>
                <wp:positionV relativeFrom="paragraph">
                  <wp:posOffset>4932680</wp:posOffset>
                </wp:positionV>
                <wp:extent cx="3144520" cy="1363345"/>
                <wp:effectExtent l="0" t="0" r="17780" b="8255"/>
                <wp:wrapNone/>
                <wp:docPr id="22" name="Abgerundetes Rechteck 17"/>
                <wp:cNvGraphicFramePr/>
                <a:graphic xmlns:a="http://schemas.openxmlformats.org/drawingml/2006/main">
                  <a:graphicData uri="http://schemas.microsoft.com/office/word/2010/wordprocessingShape">
                    <wps:wsp>
                      <wps:cNvSpPr/>
                      <wps:spPr bwMode="auto">
                        <a:xfrm>
                          <a:off x="0" y="0"/>
                          <a:ext cx="3144520" cy="1363345"/>
                        </a:xfrm>
                        <a:prstGeom prst="roundRect">
                          <a:avLst>
                            <a:gd name="adj" fmla="val 16667"/>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6C3396" w14:textId="77777777" w:rsidR="000F6988" w:rsidRPr="00FC186C" w:rsidRDefault="000F6988" w:rsidP="000F6988">
                            <w:pPr>
                              <w:jc w:val="center"/>
                              <w:rPr>
                                <w:rFonts w:ascii="Calibri Light" w:hAnsi="Calibri Light" w:cs="Calibri Light"/>
                                <w:color w:val="000000" w:themeColor="text1"/>
                              </w:rPr>
                            </w:pPr>
                            <w:r w:rsidRPr="00FC186C">
                              <w:rPr>
                                <w:rFonts w:ascii="Calibri Light" w:hAnsi="Calibri Light" w:cs="Calibri Light"/>
                                <w:color w:val="000000" w:themeColor="text1"/>
                              </w:rPr>
                              <w:t>Figurenmerkmale Chris</w:t>
                            </w:r>
                          </w:p>
                          <w:p w14:paraId="5603E4FF" w14:textId="77777777" w:rsidR="000F6988" w:rsidRDefault="000F6988" w:rsidP="000F6988">
                            <w:pPr>
                              <w:jc w:val="center"/>
                            </w:pPr>
                          </w:p>
                          <w:p w14:paraId="6E74ECDD" w14:textId="77777777" w:rsidR="000F6988" w:rsidRDefault="000F6988" w:rsidP="000F6988">
                            <w:pPr>
                              <w:jc w:val="center"/>
                            </w:pPr>
                          </w:p>
                          <w:p w14:paraId="16AFDF83" w14:textId="77777777" w:rsidR="000F6988" w:rsidRDefault="000F6988" w:rsidP="000F6988">
                            <w:pPr>
                              <w:jc w:val="center"/>
                            </w:pPr>
                          </w:p>
                          <w:p w14:paraId="741E5690" w14:textId="77777777" w:rsidR="000F6988" w:rsidRDefault="000F6988" w:rsidP="000F6988">
                            <w:pPr>
                              <w:jc w:val="center"/>
                            </w:pPr>
                          </w:p>
                          <w:p w14:paraId="4AEBD86F" w14:textId="77777777" w:rsidR="000F6988" w:rsidRDefault="000F6988" w:rsidP="000F6988">
                            <w:pPr>
                              <w:jc w:val="center"/>
                            </w:pPr>
                          </w:p>
                          <w:p w14:paraId="54DAF98F" w14:textId="77777777" w:rsidR="000F6988" w:rsidRDefault="000F6988" w:rsidP="000F6988">
                            <w:pPr>
                              <w:jc w:val="center"/>
                            </w:pPr>
                          </w:p>
                          <w:p w14:paraId="6FA4B79E" w14:textId="77777777" w:rsidR="000F6988" w:rsidRDefault="000F6988" w:rsidP="000F6988">
                            <w:pPr>
                              <w:jc w:val="center"/>
                            </w:pPr>
                          </w:p>
                          <w:p w14:paraId="1D250BFB" w14:textId="77777777" w:rsidR="000F6988" w:rsidRDefault="000F6988" w:rsidP="000F6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80597" id="Abgerundetes Rechteck 17" o:spid="_x0000_s1027" style="position:absolute;left:0;text-align:left;margin-left:.8pt;margin-top:388.4pt;width:247.6pt;height:10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" fillcolor="#d99594 [1941]" strokecolor="#243f60 [1604]" strokeweight="2pt">
                <v:textbox>
                  <w:txbxContent>
                    <w:p w14:paraId="546C3396" w14:textId="77777777" w:rsidR="000F6988" w:rsidRPr="00FC186C" w:rsidRDefault="000F6988" w:rsidP="000F6988">
                      <w:pPr>
                        <w:jc w:val="center"/>
                        <w:rPr>
                          <w:rFonts w:ascii="Calibri Light" w:hAnsi="Calibri Light" w:cs="Calibri Light"/>
                          <w:color w:val="000000" w:themeColor="text1"/>
                        </w:rPr>
                      </w:pPr>
                      <w:r w:rsidRPr="00FC186C">
                        <w:rPr>
                          <w:rFonts w:ascii="Calibri Light" w:hAnsi="Calibri Light" w:cs="Calibri Light"/>
                          <w:color w:val="000000" w:themeColor="text1"/>
                        </w:rPr>
                        <w:t>Figurenmerkmale Chris</w:t>
                      </w:r>
                    </w:p>
                    <w:p w14:paraId="5603E4FF" w14:textId="77777777" w:rsidR="000F6988" w:rsidRDefault="000F6988" w:rsidP="000F6988">
                      <w:pPr>
                        <w:jc w:val="center"/>
                      </w:pPr>
                    </w:p>
                    <w:p w14:paraId="6E74ECDD" w14:textId="77777777" w:rsidR="000F6988" w:rsidRDefault="000F6988" w:rsidP="000F6988">
                      <w:pPr>
                        <w:jc w:val="center"/>
                      </w:pPr>
                    </w:p>
                    <w:p w14:paraId="16AFDF83" w14:textId="77777777" w:rsidR="000F6988" w:rsidRDefault="000F6988" w:rsidP="000F6988">
                      <w:pPr>
                        <w:jc w:val="center"/>
                      </w:pPr>
                    </w:p>
                    <w:p w14:paraId="741E5690" w14:textId="77777777" w:rsidR="000F6988" w:rsidRDefault="000F6988" w:rsidP="000F6988">
                      <w:pPr>
                        <w:jc w:val="center"/>
                      </w:pPr>
                    </w:p>
                    <w:p w14:paraId="4AEBD86F" w14:textId="77777777" w:rsidR="000F6988" w:rsidRDefault="000F6988" w:rsidP="000F6988">
                      <w:pPr>
                        <w:jc w:val="center"/>
                      </w:pPr>
                    </w:p>
                    <w:p w14:paraId="54DAF98F" w14:textId="77777777" w:rsidR="000F6988" w:rsidRDefault="000F6988" w:rsidP="000F6988">
                      <w:pPr>
                        <w:jc w:val="center"/>
                      </w:pPr>
                    </w:p>
                    <w:p w14:paraId="6FA4B79E" w14:textId="77777777" w:rsidR="000F6988" w:rsidRDefault="000F6988" w:rsidP="000F6988">
                      <w:pPr>
                        <w:jc w:val="center"/>
                      </w:pPr>
                    </w:p>
                    <w:p w14:paraId="1D250BFB" w14:textId="77777777" w:rsidR="000F6988" w:rsidRDefault="000F6988" w:rsidP="000F6988">
                      <w:pPr>
                        <w:jc w:val="center"/>
                      </w:pPr>
                    </w:p>
                  </w:txbxContent>
                </v:textbox>
              </v:roundrect>
            </w:pict>
          </mc:Fallback>
        </mc:AlternateContent>
      </w:r>
      <w:r w:rsidRPr="004C3F88">
        <w:rPr>
          <w:noProof/>
        </w:rPr>
        <mc:AlternateContent>
          <mc:Choice Requires="wps">
            <w:drawing>
              <wp:anchor distT="0" distB="0" distL="114300" distR="114300" simplePos="0" relativeHeight="251675648" behindDoc="0" locked="0" layoutInCell="1" allowOverlap="1" wp14:anchorId="497F8970" wp14:editId="3CC858EB">
                <wp:simplePos x="0" y="0"/>
                <wp:positionH relativeFrom="column">
                  <wp:posOffset>3778250</wp:posOffset>
                </wp:positionH>
                <wp:positionV relativeFrom="paragraph">
                  <wp:posOffset>5655310</wp:posOffset>
                </wp:positionV>
                <wp:extent cx="1811655" cy="640715"/>
                <wp:effectExtent l="0" t="0" r="17145" b="6985"/>
                <wp:wrapNone/>
                <wp:docPr id="25" name="Abgerundetes Rechteck 26"/>
                <wp:cNvGraphicFramePr/>
                <a:graphic xmlns:a="http://schemas.openxmlformats.org/drawingml/2006/main">
                  <a:graphicData uri="http://schemas.microsoft.com/office/word/2010/wordprocessingShape">
                    <wps:wsp>
                      <wps:cNvSpPr/>
                      <wps:spPr bwMode="auto">
                        <a:xfrm>
                          <a:off x="0" y="0"/>
                          <a:ext cx="1811655" cy="640715"/>
                        </a:xfrm>
                        <a:prstGeom prst="roundRect">
                          <a:avLst>
                            <a:gd name="adj" fmla="val 16667"/>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D1FD6C" w14:textId="77777777" w:rsidR="000F6988" w:rsidRDefault="000F6988" w:rsidP="000F6988">
                            <w:pPr>
                              <w:pStyle w:val="Listenabsatz"/>
                              <w:numPr>
                                <w:ilvl w:val="0"/>
                                <w:numId w:val="35"/>
                              </w:numPr>
                              <w:spacing w:after="0" w:line="240" w:lineRule="auto"/>
                              <w:rPr>
                                <w:color w:val="000000" w:themeColor="text1"/>
                              </w:rPr>
                            </w:pPr>
                          </w:p>
                          <w:p w14:paraId="20F4130B" w14:textId="77777777" w:rsidR="000F6988" w:rsidRDefault="000F6988" w:rsidP="000F6988">
                            <w:pPr>
                              <w:pStyle w:val="Listenabsatz"/>
                              <w:numPr>
                                <w:ilvl w:val="0"/>
                                <w:numId w:val="35"/>
                              </w:numPr>
                              <w:spacing w:after="0" w:line="240" w:lineRule="auto"/>
                              <w:rPr>
                                <w:color w:val="000000" w:themeColor="text1"/>
                              </w:rPr>
                            </w:pPr>
                            <w:r>
                              <w:rPr>
                                <w:color w:val="000000" w:themeColor="text1"/>
                              </w:rPr>
                              <w:t xml:space="preserve"> </w:t>
                            </w:r>
                          </w:p>
                          <w:p w14:paraId="4E8B5BAC" w14:textId="77777777" w:rsidR="000F6988" w:rsidRDefault="000F6988" w:rsidP="000F6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F8970" id="_x0000_s1028" style="position:absolute;left:0;text-align:left;margin-left:297.5pt;margin-top:445.3pt;width:142.65pt;height:5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" fillcolor="#f2dbdb [661]" strokecolor="#243f60 [1604]" strokeweight="2pt">
                <v:textbox>
                  <w:txbxContent>
                    <w:p w14:paraId="66D1FD6C" w14:textId="77777777" w:rsidR="000F6988" w:rsidRDefault="000F6988" w:rsidP="000F6988">
                      <w:pPr>
                        <w:pStyle w:val="Listenabsatz"/>
                        <w:numPr>
                          <w:ilvl w:val="0"/>
                          <w:numId w:val="35"/>
                        </w:numPr>
                        <w:spacing w:after="0" w:line="240" w:lineRule="auto"/>
                        <w:rPr>
                          <w:color w:val="000000" w:themeColor="text1"/>
                        </w:rPr>
                      </w:pPr>
                    </w:p>
                    <w:p w14:paraId="20F4130B" w14:textId="77777777" w:rsidR="000F6988" w:rsidRDefault="000F6988" w:rsidP="000F6988">
                      <w:pPr>
                        <w:pStyle w:val="Listenabsatz"/>
                        <w:numPr>
                          <w:ilvl w:val="0"/>
                          <w:numId w:val="35"/>
                        </w:numPr>
                        <w:spacing w:after="0" w:line="240" w:lineRule="auto"/>
                        <w:rPr>
                          <w:color w:val="000000" w:themeColor="text1"/>
                        </w:rPr>
                      </w:pPr>
                      <w:r>
                        <w:rPr>
                          <w:color w:val="000000" w:themeColor="text1"/>
                        </w:rPr>
                        <w:t xml:space="preserve"> </w:t>
                      </w:r>
                    </w:p>
                    <w:p w14:paraId="4E8B5BAC" w14:textId="77777777" w:rsidR="000F6988" w:rsidRDefault="000F6988" w:rsidP="000F6988">
                      <w:pPr>
                        <w:jc w:val="center"/>
                      </w:pPr>
                    </w:p>
                  </w:txbxContent>
                </v:textbox>
              </v:roundrect>
            </w:pict>
          </mc:Fallback>
        </mc:AlternateContent>
      </w:r>
      <w:r w:rsidRPr="004C3F88">
        <w:rPr>
          <w:noProof/>
        </w:rPr>
        <mc:AlternateContent>
          <mc:Choice Requires="wps">
            <w:drawing>
              <wp:anchor distT="0" distB="0" distL="114300" distR="114300" simplePos="0" relativeHeight="251676672" behindDoc="0" locked="0" layoutInCell="1" allowOverlap="1" wp14:anchorId="6D07F0EE" wp14:editId="64B2D830">
                <wp:simplePos x="0" y="0"/>
                <wp:positionH relativeFrom="column">
                  <wp:posOffset>875030</wp:posOffset>
                </wp:positionH>
                <wp:positionV relativeFrom="paragraph">
                  <wp:posOffset>6390640</wp:posOffset>
                </wp:positionV>
                <wp:extent cx="434340" cy="398145"/>
                <wp:effectExtent l="0" t="0" r="48260" b="33655"/>
                <wp:wrapNone/>
                <wp:docPr id="23" name="Gerade Verbindung mit Pfeil 27"/>
                <wp:cNvGraphicFramePr/>
                <a:graphic xmlns:a="http://schemas.openxmlformats.org/drawingml/2006/main">
                  <a:graphicData uri="http://schemas.microsoft.com/office/word/2010/wordprocessingShape">
                    <wps:wsp>
                      <wps:cNvCnPr/>
                      <wps:spPr bwMode="auto">
                        <a:xfrm>
                          <a:off x="0" y="0"/>
                          <a:ext cx="434340" cy="39814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40364AA" id="_x0000_t32" coordsize="21600,21600" o:spt="32" o:oned="t" path="m,l21600,21600e" filled="f">
                <v:path arrowok="t" fillok="f" o:connecttype="none"/>
                <o:lock v:ext="edit" shapetype="t"/>
              </v:shapetype>
              <v:shape id="Gerade Verbindung mit Pfeil 27" o:spid="_x0000_s1026" type="#_x0000_t32" style="position:absolute;margin-left:68.9pt;margin-top:503.2pt;width:34.2pt;height:31.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" strokecolor="#bc4542 [3045]">
                <v:stroke endarrow="block"/>
              </v:shape>
            </w:pict>
          </mc:Fallback>
        </mc:AlternateContent>
      </w:r>
      <w:r w:rsidRPr="004C3F88">
        <w:rPr>
          <w:noProof/>
        </w:rPr>
        <mc:AlternateContent>
          <mc:Choice Requires="wps">
            <w:drawing>
              <wp:anchor distT="0" distB="0" distL="114300" distR="114300" simplePos="0" relativeHeight="251677696" behindDoc="0" locked="0" layoutInCell="1" allowOverlap="1" wp14:anchorId="3C1CA1D9" wp14:editId="3179D7B3">
                <wp:simplePos x="0" y="0"/>
                <wp:positionH relativeFrom="column">
                  <wp:posOffset>3897630</wp:posOffset>
                </wp:positionH>
                <wp:positionV relativeFrom="paragraph">
                  <wp:posOffset>6393815</wp:posOffset>
                </wp:positionV>
                <wp:extent cx="45085" cy="393065"/>
                <wp:effectExtent l="50800" t="0" r="43815" b="38735"/>
                <wp:wrapNone/>
                <wp:docPr id="27" name="Gerade Verbindung mit Pfeil 28"/>
                <wp:cNvGraphicFramePr/>
                <a:graphic xmlns:a="http://schemas.openxmlformats.org/drawingml/2006/main">
                  <a:graphicData uri="http://schemas.microsoft.com/office/word/2010/wordprocessingShape">
                    <wps:wsp>
                      <wps:cNvCnPr/>
                      <wps:spPr bwMode="auto">
                        <a:xfrm flipH="1">
                          <a:off x="0" y="0"/>
                          <a:ext cx="45085" cy="39306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0A584" id="Gerade Verbindung mit Pfeil 28" o:spid="_x0000_s1026" type="#_x0000_t32" style="position:absolute;margin-left:306.9pt;margin-top:503.45pt;width:3.55pt;height:30.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" strokecolor="#bc4542 [3045]">
                <v:stroke endarrow="block"/>
              </v:shape>
            </w:pict>
          </mc:Fallback>
        </mc:AlternateContent>
      </w:r>
      <w:r w:rsidRPr="004C3F88">
        <w:rPr>
          <w:noProof/>
        </w:rPr>
        <mc:AlternateContent>
          <mc:Choice Requires="wps">
            <w:drawing>
              <wp:anchor distT="0" distB="0" distL="114300" distR="114300" simplePos="0" relativeHeight="251678720" behindDoc="0" locked="0" layoutInCell="1" allowOverlap="1" wp14:anchorId="2A54CE03" wp14:editId="127016B8">
                <wp:simplePos x="0" y="0"/>
                <wp:positionH relativeFrom="column">
                  <wp:posOffset>10160</wp:posOffset>
                </wp:positionH>
                <wp:positionV relativeFrom="paragraph">
                  <wp:posOffset>5299710</wp:posOffset>
                </wp:positionV>
                <wp:extent cx="3144520" cy="995680"/>
                <wp:effectExtent l="0" t="0" r="17780" b="7620"/>
                <wp:wrapNone/>
                <wp:docPr id="36" name="Abgerundetes Rechteck 17"/>
                <wp:cNvGraphicFramePr/>
                <a:graphic xmlns:a="http://schemas.openxmlformats.org/drawingml/2006/main">
                  <a:graphicData uri="http://schemas.microsoft.com/office/word/2010/wordprocessingShape">
                    <wps:wsp>
                      <wps:cNvSpPr/>
                      <wps:spPr bwMode="auto">
                        <a:xfrm>
                          <a:off x="0" y="0"/>
                          <a:ext cx="3144520" cy="995680"/>
                        </a:xfrm>
                        <a:prstGeom prst="roundRect">
                          <a:avLst>
                            <a:gd name="adj" fmla="val 16667"/>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E2A731" w14:textId="77777777" w:rsidR="000F6988" w:rsidRDefault="000F6988" w:rsidP="000F6988">
                            <w:pPr>
                              <w:pStyle w:val="Listenabsatz"/>
                              <w:numPr>
                                <w:ilvl w:val="0"/>
                                <w:numId w:val="35"/>
                              </w:numPr>
                              <w:spacing w:after="0" w:line="240" w:lineRule="auto"/>
                              <w:rPr>
                                <w:color w:val="000000" w:themeColor="text1"/>
                              </w:rPr>
                            </w:pPr>
                            <w:r>
                              <w:rPr>
                                <w:color w:val="000000" w:themeColor="text1"/>
                              </w:rPr>
                              <w:t xml:space="preserve"> </w:t>
                            </w:r>
                          </w:p>
                          <w:p w14:paraId="2634BF92" w14:textId="77777777" w:rsidR="000F6988" w:rsidRDefault="000F6988" w:rsidP="000F6988">
                            <w:pPr>
                              <w:pStyle w:val="Listenabsatz"/>
                              <w:numPr>
                                <w:ilvl w:val="0"/>
                                <w:numId w:val="35"/>
                              </w:numPr>
                              <w:spacing w:after="0" w:line="240" w:lineRule="auto"/>
                              <w:rPr>
                                <w:color w:val="000000" w:themeColor="text1"/>
                              </w:rPr>
                            </w:pPr>
                          </w:p>
                          <w:p w14:paraId="50A6036D" w14:textId="77777777" w:rsidR="000F6988" w:rsidRDefault="000F6988" w:rsidP="000F6988">
                            <w:pPr>
                              <w:pStyle w:val="Listenabsatz"/>
                              <w:numPr>
                                <w:ilvl w:val="0"/>
                                <w:numId w:val="35"/>
                              </w:numPr>
                              <w:spacing w:after="0" w:line="240" w:lineRule="auto"/>
                              <w:rPr>
                                <w:color w:val="000000" w:themeColor="text1"/>
                              </w:rPr>
                            </w:pPr>
                            <w:r>
                              <w:rPr>
                                <w:color w:val="000000" w:themeColor="text1"/>
                              </w:rPr>
                              <w:t xml:space="preserve"> </w:t>
                            </w:r>
                          </w:p>
                          <w:p w14:paraId="0BDE6011" w14:textId="77777777" w:rsidR="000F6988" w:rsidRDefault="000F6988" w:rsidP="000F6988">
                            <w:pPr>
                              <w:pStyle w:val="Listenabsatz"/>
                              <w:numPr>
                                <w:ilvl w:val="0"/>
                                <w:numId w:val="35"/>
                              </w:numPr>
                              <w:spacing w:after="0" w:line="240" w:lineRule="auto"/>
                              <w:rPr>
                                <w:color w:val="000000" w:themeColor="text1"/>
                              </w:rPr>
                            </w:pPr>
                            <w:r>
                              <w:rPr>
                                <w:color w:val="000000" w:themeColor="text1"/>
                              </w:rPr>
                              <w:t xml:space="preserve"> </w:t>
                            </w:r>
                          </w:p>
                          <w:p w14:paraId="6D181C21" w14:textId="77777777" w:rsidR="000F6988" w:rsidRPr="000D376C" w:rsidRDefault="000F6988" w:rsidP="000F6988">
                            <w:pPr>
                              <w:pStyle w:val="Listenabsatz"/>
                              <w:numPr>
                                <w:ilvl w:val="0"/>
                                <w:numId w:val="35"/>
                              </w:num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4CE03" id="_x0000_s1029" style="position:absolute;left:0;text-align:left;margin-left:.8pt;margin-top:417.3pt;width:247.6pt;height:7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" fillcolor="#f2dbdb [661]" strokecolor="#243f60 [1604]" strokeweight="2pt">
                <v:textbox>
                  <w:txbxContent>
                    <w:p w14:paraId="24E2A731" w14:textId="77777777" w:rsidR="000F6988" w:rsidRDefault="000F6988" w:rsidP="000F6988">
                      <w:pPr>
                        <w:pStyle w:val="Listenabsatz"/>
                        <w:numPr>
                          <w:ilvl w:val="0"/>
                          <w:numId w:val="35"/>
                        </w:numPr>
                        <w:spacing w:after="0" w:line="240" w:lineRule="auto"/>
                        <w:rPr>
                          <w:color w:val="000000" w:themeColor="text1"/>
                        </w:rPr>
                      </w:pPr>
                      <w:r>
                        <w:rPr>
                          <w:color w:val="000000" w:themeColor="text1"/>
                        </w:rPr>
                        <w:t xml:space="preserve"> </w:t>
                      </w:r>
                    </w:p>
                    <w:p w14:paraId="2634BF92" w14:textId="77777777" w:rsidR="000F6988" w:rsidRDefault="000F6988" w:rsidP="000F6988">
                      <w:pPr>
                        <w:pStyle w:val="Listenabsatz"/>
                        <w:numPr>
                          <w:ilvl w:val="0"/>
                          <w:numId w:val="35"/>
                        </w:numPr>
                        <w:spacing w:after="0" w:line="240" w:lineRule="auto"/>
                        <w:rPr>
                          <w:color w:val="000000" w:themeColor="text1"/>
                        </w:rPr>
                      </w:pPr>
                    </w:p>
                    <w:p w14:paraId="50A6036D" w14:textId="77777777" w:rsidR="000F6988" w:rsidRDefault="000F6988" w:rsidP="000F6988">
                      <w:pPr>
                        <w:pStyle w:val="Listenabsatz"/>
                        <w:numPr>
                          <w:ilvl w:val="0"/>
                          <w:numId w:val="35"/>
                        </w:numPr>
                        <w:spacing w:after="0" w:line="240" w:lineRule="auto"/>
                        <w:rPr>
                          <w:color w:val="000000" w:themeColor="text1"/>
                        </w:rPr>
                      </w:pPr>
                      <w:r>
                        <w:rPr>
                          <w:color w:val="000000" w:themeColor="text1"/>
                        </w:rPr>
                        <w:t xml:space="preserve"> </w:t>
                      </w:r>
                    </w:p>
                    <w:p w14:paraId="0BDE6011" w14:textId="77777777" w:rsidR="000F6988" w:rsidRDefault="000F6988" w:rsidP="000F6988">
                      <w:pPr>
                        <w:pStyle w:val="Listenabsatz"/>
                        <w:numPr>
                          <w:ilvl w:val="0"/>
                          <w:numId w:val="35"/>
                        </w:numPr>
                        <w:spacing w:after="0" w:line="240" w:lineRule="auto"/>
                        <w:rPr>
                          <w:color w:val="000000" w:themeColor="text1"/>
                        </w:rPr>
                      </w:pPr>
                      <w:r>
                        <w:rPr>
                          <w:color w:val="000000" w:themeColor="text1"/>
                        </w:rPr>
                        <w:t xml:space="preserve"> </w:t>
                      </w:r>
                    </w:p>
                    <w:p w14:paraId="6D181C21" w14:textId="77777777" w:rsidR="000F6988" w:rsidRPr="000D376C" w:rsidRDefault="000F6988" w:rsidP="000F6988">
                      <w:pPr>
                        <w:pStyle w:val="Listenabsatz"/>
                        <w:numPr>
                          <w:ilvl w:val="0"/>
                          <w:numId w:val="35"/>
                        </w:numPr>
                        <w:spacing w:after="0" w:line="240" w:lineRule="auto"/>
                        <w:rPr>
                          <w:color w:val="000000" w:themeColor="text1"/>
                        </w:rPr>
                      </w:pPr>
                    </w:p>
                  </w:txbxContent>
                </v:textbox>
              </v:roundrect>
            </w:pict>
          </mc:Fallback>
        </mc:AlternateContent>
      </w:r>
      <w:r w:rsidRPr="004C3F88">
        <w:rPr>
          <w:noProof/>
        </w:rPr>
        <mc:AlternateContent>
          <mc:Choice Requires="wps">
            <w:drawing>
              <wp:anchor distT="0" distB="0" distL="114300" distR="114300" simplePos="0" relativeHeight="251679744" behindDoc="0" locked="0" layoutInCell="1" allowOverlap="1" wp14:anchorId="71244B36" wp14:editId="18664391">
                <wp:simplePos x="0" y="0"/>
                <wp:positionH relativeFrom="column">
                  <wp:posOffset>1501140</wp:posOffset>
                </wp:positionH>
                <wp:positionV relativeFrom="paragraph">
                  <wp:posOffset>6904355</wp:posOffset>
                </wp:positionV>
                <wp:extent cx="2633980" cy="977265"/>
                <wp:effectExtent l="0" t="0" r="7620" b="13335"/>
                <wp:wrapNone/>
                <wp:docPr id="44" name="Abgerundetes Rechteck 12"/>
                <wp:cNvGraphicFramePr/>
                <a:graphic xmlns:a="http://schemas.openxmlformats.org/drawingml/2006/main">
                  <a:graphicData uri="http://schemas.microsoft.com/office/word/2010/wordprocessingShape">
                    <wps:wsp>
                      <wps:cNvSpPr/>
                      <wps:spPr bwMode="auto">
                        <a:xfrm>
                          <a:off x="0" y="0"/>
                          <a:ext cx="2633980" cy="977265"/>
                        </a:xfrm>
                        <a:prstGeom prst="roundRect">
                          <a:avLst>
                            <a:gd name="adj" fmla="val 16667"/>
                          </a:avLst>
                        </a:prstGeom>
                        <a:solidFill>
                          <a:schemeClr val="accent6">
                            <a:lumMod val="40000"/>
                            <a:lumOff val="60000"/>
                          </a:schemeClr>
                        </a:solidFill>
                      </wps:spPr>
                      <wps:style>
                        <a:lnRef idx="2">
                          <a:schemeClr val="accent1"/>
                        </a:lnRef>
                        <a:fillRef idx="1">
                          <a:schemeClr val="lt1"/>
                        </a:fillRef>
                        <a:effectRef idx="0">
                          <a:schemeClr val="accent1"/>
                        </a:effectRef>
                        <a:fontRef idx="minor">
                          <a:schemeClr val="dk1"/>
                        </a:fontRef>
                      </wps:style>
                      <wps:txbx>
                        <w:txbxContent>
                          <w:p w14:paraId="6ECF4135" w14:textId="77777777" w:rsidR="000F6988" w:rsidRPr="00FC186C" w:rsidRDefault="000F6988" w:rsidP="000F6988">
                            <w:pPr>
                              <w:jc w:val="center"/>
                              <w:rPr>
                                <w:rFonts w:ascii="Calibri" w:hAnsi="Calibri" w:cs="Calibri"/>
                                <w:color w:val="000000" w:themeColor="text1"/>
                                <w:szCs w:val="32"/>
                                <w14:textOutline w14:w="9525" w14:cap="rnd" w14:cmpd="sng" w14:algn="ctr">
                                  <w14:solidFill>
                                    <w14:srgbClr w14:val="000000"/>
                                  </w14:solidFill>
                                  <w14:prstDash w14:val="solid"/>
                                  <w14:bevel/>
                                </w14:textOutline>
                              </w:rPr>
                            </w:pPr>
                            <w:r w:rsidRPr="00FC186C">
                              <w:rPr>
                                <w:rFonts w:ascii="Calibri" w:hAnsi="Calibri" w:cs="Calibri"/>
                                <w:color w:val="000000" w:themeColor="text1"/>
                                <w:szCs w:val="32"/>
                                <w14:textOutline w14:w="9525" w14:cap="rnd" w14:cmpd="sng" w14:algn="ctr">
                                  <w14:solidFill>
                                    <w14:srgbClr w14:val="000000"/>
                                  </w14:solidFill>
                                  <w14:prstDash w14:val="solid"/>
                                  <w14:bevel/>
                                </w14:textOutline>
                              </w:rPr>
                              <w:t>Auflösung der schwierigen 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1244B36" id="Abgerundetes Rechteck 12" o:spid="_x0000_s1030" style="position:absolute;left:0;text-align:left;margin-left:118.2pt;margin-top:543.65pt;width:207.4pt;height:76.95pt;z-index:251679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" fillcolor="#fbd4b4 [1305]" strokecolor="#4f81bd [3204]" strokeweight="2pt">
                <v:textbox>
                  <w:txbxContent>
                    <w:p w14:paraId="6ECF4135" w14:textId="77777777" w:rsidR="000F6988" w:rsidRPr="00FC186C" w:rsidRDefault="000F6988" w:rsidP="000F6988">
                      <w:pPr>
                        <w:jc w:val="center"/>
                        <w:rPr>
                          <w:rFonts w:ascii="Calibri" w:hAnsi="Calibri" w:cs="Calibri"/>
                          <w:color w:val="000000" w:themeColor="text1"/>
                          <w:szCs w:val="32"/>
                          <w14:textOutline w14:w="9525" w14:cap="rnd" w14:cmpd="sng" w14:algn="ctr">
                            <w14:solidFill>
                              <w14:srgbClr w14:val="000000"/>
                            </w14:solidFill>
                            <w14:prstDash w14:val="solid"/>
                            <w14:bevel/>
                          </w14:textOutline>
                        </w:rPr>
                      </w:pPr>
                      <w:r w:rsidRPr="00FC186C">
                        <w:rPr>
                          <w:rFonts w:ascii="Calibri" w:hAnsi="Calibri" w:cs="Calibri"/>
                          <w:color w:val="000000" w:themeColor="text1"/>
                          <w:szCs w:val="32"/>
                          <w14:textOutline w14:w="9525" w14:cap="rnd" w14:cmpd="sng" w14:algn="ctr">
                            <w14:solidFill>
                              <w14:srgbClr w14:val="000000"/>
                            </w14:solidFill>
                            <w14:prstDash w14:val="solid"/>
                            <w14:bevel/>
                          </w14:textOutline>
                        </w:rPr>
                        <w:t>Auflösung der schwierigen Lage:</w:t>
                      </w:r>
                    </w:p>
                  </w:txbxContent>
                </v:textbox>
              </v:roundrect>
            </w:pict>
          </mc:Fallback>
        </mc:AlternateContent>
      </w:r>
      <w:r w:rsidRPr="004C3F88">
        <w:rPr>
          <w:noProof/>
        </w:rPr>
        <mc:AlternateContent>
          <mc:Choice Requires="wps">
            <w:drawing>
              <wp:anchor distT="0" distB="0" distL="114300" distR="114300" simplePos="0" relativeHeight="251680768" behindDoc="0" locked="0" layoutInCell="1" allowOverlap="1" wp14:anchorId="263AC959" wp14:editId="384B3399">
                <wp:simplePos x="0" y="0"/>
                <wp:positionH relativeFrom="column">
                  <wp:posOffset>1499752</wp:posOffset>
                </wp:positionH>
                <wp:positionV relativeFrom="paragraph">
                  <wp:posOffset>7255566</wp:posOffset>
                </wp:positionV>
                <wp:extent cx="2633980" cy="1068224"/>
                <wp:effectExtent l="0" t="0" r="7620" b="11430"/>
                <wp:wrapNone/>
                <wp:docPr id="45" name="Abgerundetes Rechteck 12"/>
                <wp:cNvGraphicFramePr/>
                <a:graphic xmlns:a="http://schemas.openxmlformats.org/drawingml/2006/main">
                  <a:graphicData uri="http://schemas.microsoft.com/office/word/2010/wordprocessingShape">
                    <wps:wsp>
                      <wps:cNvSpPr/>
                      <wps:spPr bwMode="auto">
                        <a:xfrm>
                          <a:off x="0" y="0"/>
                          <a:ext cx="2633980" cy="1068224"/>
                        </a:xfrm>
                        <a:prstGeom prst="roundRect">
                          <a:avLst>
                            <a:gd name="adj" fmla="val 16667"/>
                          </a:avLst>
                        </a:prstGeom>
                        <a:solidFill>
                          <a:schemeClr val="bg1"/>
                        </a:solidFill>
                      </wps:spPr>
                      <wps:style>
                        <a:lnRef idx="2">
                          <a:schemeClr val="accent1"/>
                        </a:lnRef>
                        <a:fillRef idx="1">
                          <a:schemeClr val="lt1"/>
                        </a:fillRef>
                        <a:effectRef idx="0">
                          <a:schemeClr val="accent1"/>
                        </a:effectRef>
                        <a:fontRef idx="minor">
                          <a:schemeClr val="dk1"/>
                        </a:fontRef>
                      </wps:style>
                      <wps:txbx>
                        <w:txbxContent>
                          <w:p w14:paraId="0CE136BD" w14:textId="77777777" w:rsidR="000F6988" w:rsidRPr="006A23C6" w:rsidRDefault="000F6988" w:rsidP="000F6988">
                            <w:pPr>
                              <w:jc w:val="center"/>
                              <w:rPr>
                                <w:rFonts w:asciiTheme="majorHAnsi" w:hAnsiTheme="majorHAnsi" w:cstheme="majorHAnsi"/>
                                <w:sz w:val="2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AC959" id="_x0000_s1031" style="position:absolute;left:0;text-align:left;margin-left:118.1pt;margin-top:571.3pt;width:207.4pt;height:8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" fillcolor="white [3212]" strokecolor="#4f81bd [3204]" strokeweight="2pt">
                <v:textbox>
                  <w:txbxContent>
                    <w:p w14:paraId="0CE136BD" w14:textId="77777777" w:rsidR="000F6988" w:rsidRPr="006A23C6" w:rsidRDefault="000F6988" w:rsidP="000F6988">
                      <w:pPr>
                        <w:jc w:val="center"/>
                        <w:rPr>
                          <w:rFonts w:asciiTheme="majorHAnsi" w:hAnsiTheme="majorHAnsi" w:cstheme="majorHAnsi"/>
                          <w:sz w:val="21"/>
                          <w14:textOutline w14:w="9525" w14:cap="rnd" w14:cmpd="sng" w14:algn="ctr">
                            <w14:noFill/>
                            <w14:prstDash w14:val="solid"/>
                            <w14:bevel/>
                          </w14:textOutline>
                        </w:rPr>
                      </w:pPr>
                    </w:p>
                  </w:txbxContent>
                </v:textbox>
              </v:roundrect>
            </w:pict>
          </mc:Fallback>
        </mc:AlternateContent>
      </w:r>
      <w:r w:rsidRPr="004C3F88">
        <w:rPr>
          <w:noProof/>
        </w:rPr>
        <mc:AlternateContent>
          <mc:Choice Requires="wps">
            <w:drawing>
              <wp:anchor distT="0" distB="0" distL="114300" distR="114300" simplePos="0" relativeHeight="251672576" behindDoc="0" locked="0" layoutInCell="1" allowOverlap="1" wp14:anchorId="38074D5F" wp14:editId="0B3018B8">
                <wp:simplePos x="0" y="0"/>
                <wp:positionH relativeFrom="column">
                  <wp:posOffset>1606655</wp:posOffset>
                </wp:positionH>
                <wp:positionV relativeFrom="paragraph">
                  <wp:posOffset>1735168</wp:posOffset>
                </wp:positionV>
                <wp:extent cx="700405" cy="1161415"/>
                <wp:effectExtent l="0" t="0" r="36195" b="57785"/>
                <wp:wrapNone/>
                <wp:docPr id="43" name="Gekrümmte Verbindung 16"/>
                <wp:cNvGraphicFramePr/>
                <a:graphic xmlns:a="http://schemas.openxmlformats.org/drawingml/2006/main">
                  <a:graphicData uri="http://schemas.microsoft.com/office/word/2010/wordprocessingShape">
                    <wps:wsp>
                      <wps:cNvCnPr/>
                      <wps:spPr bwMode="auto">
                        <a:xfrm>
                          <a:off x="0" y="0"/>
                          <a:ext cx="700405" cy="1161415"/>
                        </a:xfrm>
                        <a:prstGeom prst="curved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C3862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16" o:spid="_x0000_s1026" type="#_x0000_t38" style="position:absolute;margin-left:126.5pt;margin-top:136.65pt;width:55.15pt;height:9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" adj="10800" strokecolor="#4579b8 [3044]">
                <v:stroke endarrow="block"/>
              </v:shape>
            </w:pict>
          </mc:Fallback>
        </mc:AlternateContent>
      </w:r>
      <w:r w:rsidRPr="004C3F88">
        <w:rPr>
          <w:noProof/>
        </w:rPr>
        <mc:AlternateContent>
          <mc:Choice Requires="wps">
            <w:drawing>
              <wp:anchor distT="0" distB="0" distL="114300" distR="114300" simplePos="0" relativeHeight="251667456" behindDoc="0" locked="0" layoutInCell="1" allowOverlap="1" wp14:anchorId="4F311133" wp14:editId="286DC0DF">
                <wp:simplePos x="0" y="0"/>
                <wp:positionH relativeFrom="column">
                  <wp:posOffset>1004570</wp:posOffset>
                </wp:positionH>
                <wp:positionV relativeFrom="paragraph">
                  <wp:posOffset>2895285</wp:posOffset>
                </wp:positionV>
                <wp:extent cx="596265" cy="542290"/>
                <wp:effectExtent l="0" t="0" r="38735" b="67310"/>
                <wp:wrapNone/>
                <wp:docPr id="19" name="Gekrümmte Verbindung 16"/>
                <wp:cNvGraphicFramePr/>
                <a:graphic xmlns:a="http://schemas.openxmlformats.org/drawingml/2006/main">
                  <a:graphicData uri="http://schemas.microsoft.com/office/word/2010/wordprocessingShape">
                    <wps:wsp>
                      <wps:cNvCnPr/>
                      <wps:spPr bwMode="auto">
                        <a:xfrm>
                          <a:off x="0" y="0"/>
                          <a:ext cx="596265" cy="542290"/>
                        </a:xfrm>
                        <a:prstGeom prst="curved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62A29" id="Gekrümmte Verbindung 16" o:spid="_x0000_s1026" type="#_x0000_t38" style="position:absolute;margin-left:79.1pt;margin-top:228pt;width:46.95pt;height:4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" adj="10800" strokecolor="#4579b8 [3044]">
                <v:stroke endarrow="block"/>
              </v:shape>
            </w:pict>
          </mc:Fallback>
        </mc:AlternateContent>
      </w:r>
      <w:r w:rsidRPr="004C3F88">
        <w:rPr>
          <w:noProof/>
        </w:rPr>
        <mc:AlternateContent>
          <mc:Choice Requires="wps">
            <w:drawing>
              <wp:anchor distT="0" distB="0" distL="114300" distR="114300" simplePos="0" relativeHeight="251660288" behindDoc="0" locked="0" layoutInCell="1" allowOverlap="1" wp14:anchorId="158D01B5" wp14:editId="5D87364C">
                <wp:simplePos x="0" y="0"/>
                <wp:positionH relativeFrom="column">
                  <wp:posOffset>363855</wp:posOffset>
                </wp:positionH>
                <wp:positionV relativeFrom="paragraph">
                  <wp:posOffset>611505</wp:posOffset>
                </wp:positionV>
                <wp:extent cx="1683385" cy="299085"/>
                <wp:effectExtent l="0" t="0" r="18415" b="18415"/>
                <wp:wrapNone/>
                <wp:docPr id="13" name="Abgerundetes Rechteck 15"/>
                <wp:cNvGraphicFramePr/>
                <a:graphic xmlns:a="http://schemas.openxmlformats.org/drawingml/2006/main">
                  <a:graphicData uri="http://schemas.microsoft.com/office/word/2010/wordprocessingShape">
                    <wps:wsp>
                      <wps:cNvSpPr/>
                      <wps:spPr bwMode="auto">
                        <a:xfrm>
                          <a:off x="0" y="0"/>
                          <a:ext cx="1683385" cy="299085"/>
                        </a:xfrm>
                        <a:prstGeom prst="roundRect">
                          <a:avLst>
                            <a:gd name="adj" fmla="val 1666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073372" w14:textId="77777777" w:rsidR="000F6988" w:rsidRPr="006D70AE" w:rsidRDefault="000F6988" w:rsidP="000F6988">
                            <w:pPr>
                              <w:jc w:val="center"/>
                              <w:rPr>
                                <w:rFonts w:ascii="Calibri Light" w:hAnsi="Calibri Light" w:cs="Calibri Light"/>
                                <w:color w:val="000000" w:themeColor="text1"/>
                                <w:sz w:val="22"/>
                                <w:szCs w:val="22"/>
                              </w:rPr>
                            </w:pPr>
                            <w:r w:rsidRPr="006D70AE">
                              <w:rPr>
                                <w:rFonts w:ascii="Calibri Light" w:hAnsi="Calibri Light" w:cs="Calibri Light"/>
                                <w:color w:val="000000" w:themeColor="text1"/>
                                <w:sz w:val="22"/>
                                <w:szCs w:val="22"/>
                              </w:rPr>
                              <w:t>Figurenmerkmale Chris</w:t>
                            </w:r>
                          </w:p>
                          <w:p w14:paraId="584D7308" w14:textId="77777777" w:rsidR="000F6988" w:rsidRDefault="000F6988" w:rsidP="000F69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D01B5" id="Abgerundetes Rechteck 15" o:spid="_x0000_s1032" style="position:absolute;left:0;text-align:left;margin-left:28.65pt;margin-top:48.15pt;width:132.55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" fillcolor="#b8cce4 [1300]" strokecolor="#243f60 [1604]" strokeweight="2pt">
                <v:textbox>
                  <w:txbxContent>
                    <w:p w14:paraId="3D073372" w14:textId="77777777" w:rsidR="000F6988" w:rsidRPr="006D70AE" w:rsidRDefault="000F6988" w:rsidP="000F6988">
                      <w:pPr>
                        <w:jc w:val="center"/>
                        <w:rPr>
                          <w:rFonts w:ascii="Calibri Light" w:hAnsi="Calibri Light" w:cs="Calibri Light"/>
                          <w:color w:val="000000" w:themeColor="text1"/>
                          <w:sz w:val="22"/>
                          <w:szCs w:val="22"/>
                        </w:rPr>
                      </w:pPr>
                      <w:r w:rsidRPr="006D70AE">
                        <w:rPr>
                          <w:rFonts w:ascii="Calibri Light" w:hAnsi="Calibri Light" w:cs="Calibri Light"/>
                          <w:color w:val="000000" w:themeColor="text1"/>
                          <w:sz w:val="22"/>
                          <w:szCs w:val="22"/>
                        </w:rPr>
                        <w:t>Figurenmerkmale Chris</w:t>
                      </w:r>
                    </w:p>
                    <w:p w14:paraId="584D7308" w14:textId="77777777" w:rsidR="000F6988" w:rsidRDefault="000F6988" w:rsidP="000F6988"/>
                  </w:txbxContent>
                </v:textbox>
              </v:roundrect>
            </w:pict>
          </mc:Fallback>
        </mc:AlternateContent>
      </w:r>
      <w:r w:rsidRPr="004C3F88">
        <w:rPr>
          <w:noProof/>
        </w:rPr>
        <mc:AlternateContent>
          <mc:Choice Requires="wps">
            <w:drawing>
              <wp:anchor distT="0" distB="0" distL="114300" distR="114300" simplePos="0" relativeHeight="251659264" behindDoc="0" locked="0" layoutInCell="1" allowOverlap="1" wp14:anchorId="273AEEA2" wp14:editId="1AE17B58">
                <wp:simplePos x="0" y="0"/>
                <wp:positionH relativeFrom="column">
                  <wp:posOffset>364455</wp:posOffset>
                </wp:positionH>
                <wp:positionV relativeFrom="paragraph">
                  <wp:posOffset>615169</wp:posOffset>
                </wp:positionV>
                <wp:extent cx="1683385" cy="1127760"/>
                <wp:effectExtent l="0" t="0" r="18415" b="15240"/>
                <wp:wrapNone/>
                <wp:docPr id="38" name="Abgerundetes Rechteck 15"/>
                <wp:cNvGraphicFramePr/>
                <a:graphic xmlns:a="http://schemas.openxmlformats.org/drawingml/2006/main">
                  <a:graphicData uri="http://schemas.microsoft.com/office/word/2010/wordprocessingShape">
                    <wps:wsp>
                      <wps:cNvSpPr/>
                      <wps:spPr bwMode="auto">
                        <a:xfrm>
                          <a:off x="0" y="0"/>
                          <a:ext cx="1683385" cy="1127760"/>
                        </a:xfrm>
                        <a:prstGeom prst="roundRect">
                          <a:avLst>
                            <a:gd name="adj"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9F999C" w14:textId="77777777" w:rsidR="000F6988" w:rsidRDefault="000F6988" w:rsidP="000F6988">
                            <w:pPr>
                              <w:pStyle w:val="Listenabsatz"/>
                              <w:numPr>
                                <w:ilvl w:val="0"/>
                                <w:numId w:val="36"/>
                              </w:numPr>
                              <w:spacing w:after="0" w:line="240" w:lineRule="auto"/>
                            </w:pPr>
                            <w:r>
                              <w:t xml:space="preserve"> </w:t>
                            </w:r>
                          </w:p>
                          <w:p w14:paraId="09D4DA28" w14:textId="77777777" w:rsidR="000F6988" w:rsidRDefault="000F6988" w:rsidP="000F6988">
                            <w:pPr>
                              <w:pStyle w:val="Listenabsatz"/>
                              <w:numPr>
                                <w:ilvl w:val="0"/>
                                <w:numId w:val="36"/>
                              </w:numPr>
                              <w:spacing w:after="0" w:line="240" w:lineRule="auto"/>
                            </w:pPr>
                            <w:r>
                              <w:t xml:space="preserve"> </w:t>
                            </w:r>
                          </w:p>
                          <w:p w14:paraId="45C1D3E6" w14:textId="77777777" w:rsidR="000F6988" w:rsidRDefault="000F6988" w:rsidP="000F6988">
                            <w:pPr>
                              <w:pStyle w:val="Listenabsatz"/>
                              <w:numPr>
                                <w:ilvl w:val="0"/>
                                <w:numId w:val="36"/>
                              </w:numPr>
                              <w:spacing w:after="0" w:line="240" w:lineRule="auto"/>
                            </w:pPr>
                            <w:r>
                              <w:t xml:space="preserve"> </w:t>
                            </w:r>
                          </w:p>
                          <w:p w14:paraId="37EAEE34" w14:textId="77777777" w:rsidR="000F6988" w:rsidRDefault="000F6988" w:rsidP="000F6988">
                            <w:pPr>
                              <w:pStyle w:val="Listenabsatz"/>
                              <w:numPr>
                                <w:ilvl w:val="0"/>
                                <w:numId w:val="36"/>
                              </w:numPr>
                              <w:spacing w:after="0" w:line="240" w:lineRule="auto"/>
                            </w:pPr>
                            <w:r>
                              <w:t xml:space="preserve"> </w:t>
                            </w:r>
                          </w:p>
                          <w:p w14:paraId="4AC11DF4" w14:textId="77777777" w:rsidR="000F6988" w:rsidRDefault="000F6988" w:rsidP="000F6988">
                            <w:pPr>
                              <w:pStyle w:val="Listenabsatz"/>
                              <w:numPr>
                                <w:ilvl w:val="0"/>
                                <w:numId w:val="36"/>
                              </w:num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AEEA2" id="_x0000_s1033" style="position:absolute;left:0;text-align:left;margin-left:28.7pt;margin-top:48.45pt;width:132.55pt;height: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" fillcolor="#dbe5f1 [660]" strokecolor="#243f60 [1604]" strokeweight="2pt">
                <v:textbox>
                  <w:txbxContent>
                    <w:p w14:paraId="549F999C" w14:textId="77777777" w:rsidR="000F6988" w:rsidRDefault="000F6988" w:rsidP="000F6988">
                      <w:pPr>
                        <w:pStyle w:val="Listenabsatz"/>
                        <w:numPr>
                          <w:ilvl w:val="0"/>
                          <w:numId w:val="36"/>
                        </w:numPr>
                        <w:spacing w:after="0" w:line="240" w:lineRule="auto"/>
                      </w:pPr>
                      <w:r>
                        <w:t xml:space="preserve"> </w:t>
                      </w:r>
                    </w:p>
                    <w:p w14:paraId="09D4DA28" w14:textId="77777777" w:rsidR="000F6988" w:rsidRDefault="000F6988" w:rsidP="000F6988">
                      <w:pPr>
                        <w:pStyle w:val="Listenabsatz"/>
                        <w:numPr>
                          <w:ilvl w:val="0"/>
                          <w:numId w:val="36"/>
                        </w:numPr>
                        <w:spacing w:after="0" w:line="240" w:lineRule="auto"/>
                      </w:pPr>
                      <w:r>
                        <w:t xml:space="preserve"> </w:t>
                      </w:r>
                    </w:p>
                    <w:p w14:paraId="45C1D3E6" w14:textId="77777777" w:rsidR="000F6988" w:rsidRDefault="000F6988" w:rsidP="000F6988">
                      <w:pPr>
                        <w:pStyle w:val="Listenabsatz"/>
                        <w:numPr>
                          <w:ilvl w:val="0"/>
                          <w:numId w:val="36"/>
                        </w:numPr>
                        <w:spacing w:after="0" w:line="240" w:lineRule="auto"/>
                      </w:pPr>
                      <w:r>
                        <w:t xml:space="preserve"> </w:t>
                      </w:r>
                    </w:p>
                    <w:p w14:paraId="37EAEE34" w14:textId="77777777" w:rsidR="000F6988" w:rsidRDefault="000F6988" w:rsidP="000F6988">
                      <w:pPr>
                        <w:pStyle w:val="Listenabsatz"/>
                        <w:numPr>
                          <w:ilvl w:val="0"/>
                          <w:numId w:val="36"/>
                        </w:numPr>
                        <w:spacing w:after="0" w:line="240" w:lineRule="auto"/>
                      </w:pPr>
                      <w:r>
                        <w:t xml:space="preserve"> </w:t>
                      </w:r>
                    </w:p>
                    <w:p w14:paraId="4AC11DF4" w14:textId="77777777" w:rsidR="000F6988" w:rsidRDefault="000F6988" w:rsidP="000F6988">
                      <w:pPr>
                        <w:pStyle w:val="Listenabsatz"/>
                        <w:numPr>
                          <w:ilvl w:val="0"/>
                          <w:numId w:val="36"/>
                        </w:numPr>
                        <w:spacing w:after="0" w:line="240" w:lineRule="auto"/>
                      </w:pPr>
                    </w:p>
                  </w:txbxContent>
                </v:textbox>
              </v:roundrect>
            </w:pict>
          </mc:Fallback>
        </mc:AlternateContent>
      </w:r>
      <w:r w:rsidRPr="004C3F88">
        <w:rPr>
          <w:noProof/>
        </w:rPr>
        <mc:AlternateContent>
          <mc:Choice Requires="wps">
            <w:drawing>
              <wp:anchor distT="0" distB="0" distL="114300" distR="114300" simplePos="0" relativeHeight="251664384" behindDoc="0" locked="0" layoutInCell="1" allowOverlap="1" wp14:anchorId="5745A52D" wp14:editId="25DE90C2">
                <wp:simplePos x="0" y="0"/>
                <wp:positionH relativeFrom="column">
                  <wp:posOffset>-101684</wp:posOffset>
                </wp:positionH>
                <wp:positionV relativeFrom="paragraph">
                  <wp:posOffset>2100134</wp:posOffset>
                </wp:positionV>
                <wp:extent cx="1683385" cy="299085"/>
                <wp:effectExtent l="0" t="0" r="18415" b="18415"/>
                <wp:wrapNone/>
                <wp:docPr id="14" name="Abgerundetes Rechteck 15"/>
                <wp:cNvGraphicFramePr/>
                <a:graphic xmlns:a="http://schemas.openxmlformats.org/drawingml/2006/main">
                  <a:graphicData uri="http://schemas.microsoft.com/office/word/2010/wordprocessingShape">
                    <wps:wsp>
                      <wps:cNvSpPr/>
                      <wps:spPr bwMode="auto">
                        <a:xfrm>
                          <a:off x="0" y="0"/>
                          <a:ext cx="1683385" cy="299085"/>
                        </a:xfrm>
                        <a:prstGeom prst="roundRect">
                          <a:avLst>
                            <a:gd name="adj" fmla="val 1666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761FF" w14:textId="77777777" w:rsidR="000F6988" w:rsidRPr="006D70AE" w:rsidRDefault="000F6988" w:rsidP="000F6988">
                            <w:pPr>
                              <w:jc w:val="center"/>
                              <w:rPr>
                                <w:rFonts w:ascii="Calibri Light" w:hAnsi="Calibri Light" w:cs="Calibri Light"/>
                              </w:rPr>
                            </w:pPr>
                            <w:r w:rsidRPr="006D70AE">
                              <w:rPr>
                                <w:rFonts w:ascii="Calibri Light" w:hAnsi="Calibri Light" w:cs="Calibri Light"/>
                                <w:color w:val="000000" w:themeColor="text1"/>
                                <w:sz w:val="22"/>
                                <w:szCs w:val="22"/>
                              </w:rPr>
                              <w:t>Handlungsraum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5A52D" id="_x0000_s1034" style="position:absolute;left:0;text-align:left;margin-left:-8pt;margin-top:165.35pt;width:132.55pt;height:2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" fillcolor="#b8cce4 [1300]" strokecolor="#243f60 [1604]" strokeweight="2pt">
                <v:textbox>
                  <w:txbxContent>
                    <w:p w14:paraId="368761FF" w14:textId="77777777" w:rsidR="000F6988" w:rsidRPr="006D70AE" w:rsidRDefault="000F6988" w:rsidP="000F6988">
                      <w:pPr>
                        <w:jc w:val="center"/>
                        <w:rPr>
                          <w:rFonts w:ascii="Calibri Light" w:hAnsi="Calibri Light" w:cs="Calibri Light"/>
                        </w:rPr>
                      </w:pPr>
                      <w:r w:rsidRPr="006D70AE">
                        <w:rPr>
                          <w:rFonts w:ascii="Calibri Light" w:hAnsi="Calibri Light" w:cs="Calibri Light"/>
                          <w:color w:val="000000" w:themeColor="text1"/>
                          <w:sz w:val="22"/>
                          <w:szCs w:val="22"/>
                        </w:rPr>
                        <w:t>Handlungsraum</w:t>
                      </w:r>
                    </w:p>
                  </w:txbxContent>
                </v:textbox>
              </v:roundrect>
            </w:pict>
          </mc:Fallback>
        </mc:AlternateContent>
      </w:r>
      <w:r w:rsidRPr="004C3F88">
        <w:rPr>
          <w:noProof/>
        </w:rPr>
        <mc:AlternateContent>
          <mc:Choice Requires="wps">
            <w:drawing>
              <wp:anchor distT="0" distB="0" distL="114300" distR="114300" simplePos="0" relativeHeight="251663360" behindDoc="0" locked="0" layoutInCell="1" allowOverlap="1" wp14:anchorId="66641B0C" wp14:editId="296E7A85">
                <wp:simplePos x="0" y="0"/>
                <wp:positionH relativeFrom="column">
                  <wp:posOffset>-105375</wp:posOffset>
                </wp:positionH>
                <wp:positionV relativeFrom="paragraph">
                  <wp:posOffset>2105457</wp:posOffset>
                </wp:positionV>
                <wp:extent cx="1683385" cy="760095"/>
                <wp:effectExtent l="0" t="0" r="18415" b="14605"/>
                <wp:wrapNone/>
                <wp:docPr id="42" name="Abgerundetes Rechteck 15"/>
                <wp:cNvGraphicFramePr/>
                <a:graphic xmlns:a="http://schemas.openxmlformats.org/drawingml/2006/main">
                  <a:graphicData uri="http://schemas.microsoft.com/office/word/2010/wordprocessingShape">
                    <wps:wsp>
                      <wps:cNvSpPr/>
                      <wps:spPr bwMode="auto">
                        <a:xfrm>
                          <a:off x="0" y="0"/>
                          <a:ext cx="1683385" cy="760095"/>
                        </a:xfrm>
                        <a:prstGeom prst="roundRect">
                          <a:avLst>
                            <a:gd name="adj"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08B3C" w14:textId="77777777" w:rsidR="000F6988" w:rsidRDefault="000F6988" w:rsidP="000F6988">
                            <w:pPr>
                              <w:pStyle w:val="Listenabsatz"/>
                              <w:numPr>
                                <w:ilvl w:val="0"/>
                                <w:numId w:val="36"/>
                              </w:numPr>
                              <w:spacing w:after="0" w:line="240" w:lineRule="auto"/>
                            </w:pPr>
                            <w:r>
                              <w:t xml:space="preserve"> </w:t>
                            </w:r>
                          </w:p>
                          <w:p w14:paraId="310A451B" w14:textId="77777777" w:rsidR="000F6988" w:rsidRDefault="000F6988" w:rsidP="000F6988">
                            <w:pPr>
                              <w:pStyle w:val="Listenabsatz"/>
                              <w:numPr>
                                <w:ilvl w:val="0"/>
                                <w:numId w:val="36"/>
                              </w:numPr>
                              <w:spacing w:after="0" w:line="240" w:lineRule="auto"/>
                            </w:pPr>
                            <w:r>
                              <w:t xml:space="preserve"> </w:t>
                            </w:r>
                          </w:p>
                          <w:p w14:paraId="7209F226" w14:textId="77777777" w:rsidR="000F6988" w:rsidRDefault="000F6988" w:rsidP="000F6988">
                            <w:pPr>
                              <w:pStyle w:val="Listenabsatz"/>
                              <w:numPr>
                                <w:ilvl w:val="0"/>
                                <w:numId w:val="36"/>
                              </w:numPr>
                              <w:spacing w:after="0" w:line="240" w:lineRule="auto"/>
                            </w:pPr>
                            <w:r>
                              <w:t xml:space="preserve"> </w:t>
                            </w:r>
                          </w:p>
                          <w:p w14:paraId="029B97BD" w14:textId="77777777" w:rsidR="000F6988" w:rsidRDefault="000F6988" w:rsidP="000F6988">
                            <w:pPr>
                              <w:ind w:left="4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41B0C" id="_x0000_s1035" style="position:absolute;left:0;text-align:left;margin-left:-8.3pt;margin-top:165.8pt;width:132.55pt;height:5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" fillcolor="#dbe5f1 [660]" strokecolor="#243f60 [1604]" strokeweight="2pt">
                <v:textbox>
                  <w:txbxContent>
                    <w:p w14:paraId="33A08B3C" w14:textId="77777777" w:rsidR="000F6988" w:rsidRDefault="000F6988" w:rsidP="000F6988">
                      <w:pPr>
                        <w:pStyle w:val="Listenabsatz"/>
                        <w:numPr>
                          <w:ilvl w:val="0"/>
                          <w:numId w:val="36"/>
                        </w:numPr>
                        <w:spacing w:after="0" w:line="240" w:lineRule="auto"/>
                      </w:pPr>
                      <w:r>
                        <w:t xml:space="preserve"> </w:t>
                      </w:r>
                    </w:p>
                    <w:p w14:paraId="310A451B" w14:textId="77777777" w:rsidR="000F6988" w:rsidRDefault="000F6988" w:rsidP="000F6988">
                      <w:pPr>
                        <w:pStyle w:val="Listenabsatz"/>
                        <w:numPr>
                          <w:ilvl w:val="0"/>
                          <w:numId w:val="36"/>
                        </w:numPr>
                        <w:spacing w:after="0" w:line="240" w:lineRule="auto"/>
                      </w:pPr>
                      <w:r>
                        <w:t xml:space="preserve"> </w:t>
                      </w:r>
                    </w:p>
                    <w:p w14:paraId="7209F226" w14:textId="77777777" w:rsidR="000F6988" w:rsidRDefault="000F6988" w:rsidP="000F6988">
                      <w:pPr>
                        <w:pStyle w:val="Listenabsatz"/>
                        <w:numPr>
                          <w:ilvl w:val="0"/>
                          <w:numId w:val="36"/>
                        </w:numPr>
                        <w:spacing w:after="0" w:line="240" w:lineRule="auto"/>
                      </w:pPr>
                      <w:r>
                        <w:t xml:space="preserve"> </w:t>
                      </w:r>
                    </w:p>
                    <w:p w14:paraId="029B97BD" w14:textId="77777777" w:rsidR="000F6988" w:rsidRDefault="000F6988" w:rsidP="000F6988">
                      <w:pPr>
                        <w:ind w:left="414"/>
                      </w:pPr>
                    </w:p>
                  </w:txbxContent>
                </v:textbox>
              </v:roundrect>
            </w:pict>
          </mc:Fallback>
        </mc:AlternateContent>
      </w:r>
      <w:r w:rsidRPr="004C3F88">
        <w:rPr>
          <w:noProof/>
        </w:rPr>
        <mc:AlternateContent>
          <mc:Choice Requires="wps">
            <w:drawing>
              <wp:anchor distT="0" distB="0" distL="114300" distR="114300" simplePos="0" relativeHeight="251671552" behindDoc="0" locked="0" layoutInCell="1" allowOverlap="1" wp14:anchorId="0E5F0E05" wp14:editId="6FA99727">
                <wp:simplePos x="0" y="0"/>
                <wp:positionH relativeFrom="column">
                  <wp:posOffset>1806575</wp:posOffset>
                </wp:positionH>
                <wp:positionV relativeFrom="paragraph">
                  <wp:posOffset>3380105</wp:posOffset>
                </wp:positionV>
                <wp:extent cx="2633980" cy="1068070"/>
                <wp:effectExtent l="0" t="0" r="7620" b="11430"/>
                <wp:wrapNone/>
                <wp:docPr id="35" name="Abgerundetes Rechteck 12"/>
                <wp:cNvGraphicFramePr/>
                <a:graphic xmlns:a="http://schemas.openxmlformats.org/drawingml/2006/main">
                  <a:graphicData uri="http://schemas.microsoft.com/office/word/2010/wordprocessingShape">
                    <wps:wsp>
                      <wps:cNvSpPr/>
                      <wps:spPr bwMode="auto">
                        <a:xfrm>
                          <a:off x="0" y="0"/>
                          <a:ext cx="2633980" cy="1068070"/>
                        </a:xfrm>
                        <a:prstGeom prst="roundRect">
                          <a:avLst>
                            <a:gd name="adj" fmla="val 16667"/>
                          </a:avLst>
                        </a:prstGeom>
                        <a:solidFill>
                          <a:schemeClr val="bg1"/>
                        </a:solidFill>
                      </wps:spPr>
                      <wps:style>
                        <a:lnRef idx="2">
                          <a:schemeClr val="accent1"/>
                        </a:lnRef>
                        <a:fillRef idx="1">
                          <a:schemeClr val="lt1"/>
                        </a:fillRef>
                        <a:effectRef idx="0">
                          <a:schemeClr val="accent1"/>
                        </a:effectRef>
                        <a:fontRef idx="minor">
                          <a:schemeClr val="dk1"/>
                        </a:fontRef>
                      </wps:style>
                      <wps:txbx>
                        <w:txbxContent>
                          <w:p w14:paraId="2605B06C" w14:textId="77777777" w:rsidR="000F6988" w:rsidRPr="006A23C6" w:rsidRDefault="000F6988" w:rsidP="000F6988">
                            <w:pPr>
                              <w:jc w:val="center"/>
                              <w:rPr>
                                <w:rFonts w:asciiTheme="majorHAnsi" w:hAnsiTheme="majorHAnsi" w:cstheme="majorHAnsi"/>
                                <w:sz w:val="2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F0E05" id="_x0000_s1036" style="position:absolute;left:0;text-align:left;margin-left:142.25pt;margin-top:266.15pt;width:207.4pt;height:8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" fillcolor="white [3212]" strokecolor="#4f81bd [3204]" strokeweight="2pt">
                <v:textbox>
                  <w:txbxContent>
                    <w:p w14:paraId="2605B06C" w14:textId="77777777" w:rsidR="000F6988" w:rsidRPr="006A23C6" w:rsidRDefault="000F6988" w:rsidP="000F6988">
                      <w:pPr>
                        <w:jc w:val="center"/>
                        <w:rPr>
                          <w:rFonts w:asciiTheme="majorHAnsi" w:hAnsiTheme="majorHAnsi" w:cstheme="majorHAnsi"/>
                          <w:sz w:val="21"/>
                          <w14:textOutline w14:w="9525" w14:cap="rnd" w14:cmpd="sng" w14:algn="ctr">
                            <w14:noFill/>
                            <w14:prstDash w14:val="solid"/>
                            <w14:bevel/>
                          </w14:textOutline>
                        </w:rPr>
                      </w:pPr>
                    </w:p>
                  </w:txbxContent>
                </v:textbox>
              </v:roundrect>
            </w:pict>
          </mc:Fallback>
        </mc:AlternateContent>
      </w:r>
      <w:r w:rsidRPr="004C3F88">
        <w:rPr>
          <w:noProof/>
        </w:rPr>
        <mc:AlternateContent>
          <mc:Choice Requires="wps">
            <w:drawing>
              <wp:anchor distT="0" distB="0" distL="114300" distR="114300" simplePos="0" relativeHeight="251670528" behindDoc="0" locked="0" layoutInCell="1" allowOverlap="1" wp14:anchorId="58189BFE" wp14:editId="43253D9C">
                <wp:simplePos x="0" y="0"/>
                <wp:positionH relativeFrom="column">
                  <wp:posOffset>3002915</wp:posOffset>
                </wp:positionH>
                <wp:positionV relativeFrom="paragraph">
                  <wp:posOffset>2294890</wp:posOffset>
                </wp:positionV>
                <wp:extent cx="393065" cy="556260"/>
                <wp:effectExtent l="25400" t="0" r="13335" b="53340"/>
                <wp:wrapNone/>
                <wp:docPr id="18" name="Gekrümmte Verbindung 19"/>
                <wp:cNvGraphicFramePr/>
                <a:graphic xmlns:a="http://schemas.openxmlformats.org/drawingml/2006/main">
                  <a:graphicData uri="http://schemas.microsoft.com/office/word/2010/wordprocessingShape">
                    <wps:wsp>
                      <wps:cNvCnPr/>
                      <wps:spPr bwMode="auto">
                        <a:xfrm flipH="1">
                          <a:off x="0" y="0"/>
                          <a:ext cx="393065" cy="556260"/>
                        </a:xfrm>
                        <a:prstGeom prst="curved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81186" id="Gekrümmte Verbindung 19" o:spid="_x0000_s1026" type="#_x0000_t38" style="position:absolute;margin-left:236.45pt;margin-top:180.7pt;width:30.95pt;height:43.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" adj="10800" strokecolor="#4579b8 [3044]">
                <v:stroke endarrow="block"/>
              </v:shape>
            </w:pict>
          </mc:Fallback>
        </mc:AlternateContent>
      </w:r>
      <w:r w:rsidRPr="004C3F88">
        <w:rPr>
          <w:noProof/>
        </w:rPr>
        <mc:AlternateContent>
          <mc:Choice Requires="wps">
            <w:drawing>
              <wp:anchor distT="0" distB="0" distL="114300" distR="114300" simplePos="0" relativeHeight="251668480" behindDoc="0" locked="0" layoutInCell="1" allowOverlap="1" wp14:anchorId="06B95774" wp14:editId="0F5C9F16">
                <wp:simplePos x="0" y="0"/>
                <wp:positionH relativeFrom="column">
                  <wp:posOffset>4235450</wp:posOffset>
                </wp:positionH>
                <wp:positionV relativeFrom="paragraph">
                  <wp:posOffset>2353945</wp:posOffset>
                </wp:positionV>
                <wp:extent cx="615315" cy="478155"/>
                <wp:effectExtent l="25400" t="0" r="6985" b="67945"/>
                <wp:wrapNone/>
                <wp:docPr id="17" name="Gekrümmte Verbindung 18"/>
                <wp:cNvGraphicFramePr/>
                <a:graphic xmlns:a="http://schemas.openxmlformats.org/drawingml/2006/main">
                  <a:graphicData uri="http://schemas.microsoft.com/office/word/2010/wordprocessingShape">
                    <wps:wsp>
                      <wps:cNvCnPr/>
                      <wps:spPr bwMode="auto">
                        <a:xfrm flipH="1">
                          <a:off x="0" y="0"/>
                          <a:ext cx="615315" cy="478155"/>
                        </a:xfrm>
                        <a:prstGeom prst="curved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37343" id="Gekrümmte Verbindung 18" o:spid="_x0000_s1026" type="#_x0000_t38" style="position:absolute;margin-left:333.5pt;margin-top:185.35pt;width:48.45pt;height:37.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" adj="10800" strokecolor="#4579b8 [3044]">
                <v:stroke endarrow="block"/>
              </v:shape>
            </w:pict>
          </mc:Fallback>
        </mc:AlternateContent>
      </w:r>
      <w:r w:rsidRPr="004C3F88">
        <w:rPr>
          <w:noProof/>
        </w:rPr>
        <mc:AlternateContent>
          <mc:Choice Requires="wps">
            <w:drawing>
              <wp:anchor distT="0" distB="0" distL="114300" distR="114300" simplePos="0" relativeHeight="251666432" behindDoc="0" locked="0" layoutInCell="1" allowOverlap="1" wp14:anchorId="6F4FCD54" wp14:editId="63851483">
                <wp:simplePos x="0" y="0"/>
                <wp:positionH relativeFrom="column">
                  <wp:posOffset>1807886</wp:posOffset>
                </wp:positionH>
                <wp:positionV relativeFrom="paragraph">
                  <wp:posOffset>3012232</wp:posOffset>
                </wp:positionV>
                <wp:extent cx="2633980" cy="977265"/>
                <wp:effectExtent l="0" t="0" r="7620" b="13335"/>
                <wp:wrapNone/>
                <wp:docPr id="20" name="Abgerundetes Rechteck 12"/>
                <wp:cNvGraphicFramePr/>
                <a:graphic xmlns:a="http://schemas.openxmlformats.org/drawingml/2006/main">
                  <a:graphicData uri="http://schemas.microsoft.com/office/word/2010/wordprocessingShape">
                    <wps:wsp>
                      <wps:cNvSpPr/>
                      <wps:spPr bwMode="auto">
                        <a:xfrm>
                          <a:off x="0" y="0"/>
                          <a:ext cx="2633980" cy="977265"/>
                        </a:xfrm>
                        <a:prstGeom prst="roundRect">
                          <a:avLst>
                            <a:gd name="adj" fmla="val 16667"/>
                          </a:avLst>
                        </a:prstGeom>
                        <a:solidFill>
                          <a:schemeClr val="accent6">
                            <a:lumMod val="40000"/>
                            <a:lumOff val="60000"/>
                          </a:schemeClr>
                        </a:solidFill>
                      </wps:spPr>
                      <wps:style>
                        <a:lnRef idx="2">
                          <a:schemeClr val="accent1"/>
                        </a:lnRef>
                        <a:fillRef idx="1">
                          <a:schemeClr val="lt1"/>
                        </a:fillRef>
                        <a:effectRef idx="0">
                          <a:schemeClr val="accent1"/>
                        </a:effectRef>
                        <a:fontRef idx="minor">
                          <a:schemeClr val="dk1"/>
                        </a:fontRef>
                      </wps:style>
                      <wps:txbx>
                        <w:txbxContent>
                          <w:p w14:paraId="1E9E9F01" w14:textId="77777777" w:rsidR="000F6988" w:rsidRPr="00FC186C" w:rsidRDefault="000F6988" w:rsidP="000F6988">
                            <w:pPr>
                              <w:jc w:val="center"/>
                              <w:rPr>
                                <w:rFonts w:ascii="Calibri" w:hAnsi="Calibri" w:cs="Calibri"/>
                                <w:color w:val="000000" w:themeColor="text1"/>
                                <w:szCs w:val="32"/>
                                <w14:textOutline w14:w="9525" w14:cap="rnd" w14:cmpd="sng" w14:algn="ctr">
                                  <w14:solidFill>
                                    <w14:srgbClr w14:val="000000"/>
                                  </w14:solidFill>
                                  <w14:prstDash w14:val="solid"/>
                                  <w14:bevel/>
                                </w14:textOutline>
                              </w:rPr>
                            </w:pPr>
                            <w:r w:rsidRPr="00FC186C">
                              <w:rPr>
                                <w:rFonts w:ascii="Calibri" w:hAnsi="Calibri" w:cs="Calibri"/>
                                <w:color w:val="000000" w:themeColor="text1"/>
                                <w:szCs w:val="32"/>
                                <w14:textOutline w14:w="9525" w14:cap="rnd" w14:cmpd="sng" w14:algn="ctr">
                                  <w14:solidFill>
                                    <w14:srgbClr w14:val="000000"/>
                                  </w14:solidFill>
                                  <w14:prstDash w14:val="solid"/>
                                  <w14:bevel/>
                                </w14:textOutline>
                              </w:rPr>
                              <w:t>Chris‘ schwierige 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F4FCD54" id="_x0000_s1037" style="position:absolute;left:0;text-align:left;margin-left:142.35pt;margin-top:237.2pt;width:207.4pt;height:76.95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" fillcolor="#fbd4b4 [1305]" strokecolor="#4f81bd [3204]" strokeweight="2pt">
                <v:textbox>
                  <w:txbxContent>
                    <w:p w14:paraId="1E9E9F01" w14:textId="77777777" w:rsidR="000F6988" w:rsidRPr="00FC186C" w:rsidRDefault="000F6988" w:rsidP="000F6988">
                      <w:pPr>
                        <w:jc w:val="center"/>
                        <w:rPr>
                          <w:rFonts w:ascii="Calibri" w:hAnsi="Calibri" w:cs="Calibri"/>
                          <w:color w:val="000000" w:themeColor="text1"/>
                          <w:szCs w:val="32"/>
                          <w14:textOutline w14:w="9525" w14:cap="rnd" w14:cmpd="sng" w14:algn="ctr">
                            <w14:solidFill>
                              <w14:srgbClr w14:val="000000"/>
                            </w14:solidFill>
                            <w14:prstDash w14:val="solid"/>
                            <w14:bevel/>
                          </w14:textOutline>
                        </w:rPr>
                      </w:pPr>
                      <w:r w:rsidRPr="00FC186C">
                        <w:rPr>
                          <w:rFonts w:ascii="Calibri" w:hAnsi="Calibri" w:cs="Calibri"/>
                          <w:color w:val="000000" w:themeColor="text1"/>
                          <w:szCs w:val="32"/>
                          <w14:textOutline w14:w="9525" w14:cap="rnd" w14:cmpd="sng" w14:algn="ctr">
                            <w14:solidFill>
                              <w14:srgbClr w14:val="000000"/>
                            </w14:solidFill>
                            <w14:prstDash w14:val="solid"/>
                            <w14:bevel/>
                          </w14:textOutline>
                        </w:rPr>
                        <w:t>Chris‘ schwierige Lage:</w:t>
                      </w:r>
                    </w:p>
                  </w:txbxContent>
                </v:textbox>
              </v:roundrect>
            </w:pict>
          </mc:Fallback>
        </mc:AlternateContent>
      </w:r>
      <w:r w:rsidRPr="004C3F88">
        <w:rPr>
          <w:noProof/>
        </w:rPr>
        <mc:AlternateContent>
          <mc:Choice Requires="wps">
            <w:drawing>
              <wp:anchor distT="0" distB="0" distL="114300" distR="114300" simplePos="0" relativeHeight="251665408" behindDoc="0" locked="0" layoutInCell="1" allowOverlap="1" wp14:anchorId="0370CF51" wp14:editId="36BDDC0A">
                <wp:simplePos x="0" y="0"/>
                <wp:positionH relativeFrom="column">
                  <wp:posOffset>4149725</wp:posOffset>
                </wp:positionH>
                <wp:positionV relativeFrom="paragraph">
                  <wp:posOffset>1097915</wp:posOffset>
                </wp:positionV>
                <wp:extent cx="2084705" cy="1242000"/>
                <wp:effectExtent l="12700" t="12700" r="10795" b="15875"/>
                <wp:wrapNone/>
                <wp:docPr id="15" name="Abgerundetes Rechteck 32"/>
                <wp:cNvGraphicFramePr/>
                <a:graphic xmlns:a="http://schemas.openxmlformats.org/drawingml/2006/main">
                  <a:graphicData uri="http://schemas.microsoft.com/office/word/2010/wordprocessingShape">
                    <wps:wsp>
                      <wps:cNvSpPr/>
                      <wps:spPr bwMode="auto">
                        <a:xfrm>
                          <a:off x="0" y="0"/>
                          <a:ext cx="2084705" cy="1242000"/>
                        </a:xfrm>
                        <a:prstGeom prst="roundRect">
                          <a:avLst>
                            <a:gd name="adj" fmla="val 1666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E82CFB4" w14:textId="77777777" w:rsidR="000F6988" w:rsidRPr="006D70AE" w:rsidRDefault="000F6988" w:rsidP="000F6988">
                            <w:pPr>
                              <w:rPr>
                                <w:rFonts w:ascii="Calibri Light" w:hAnsi="Calibri Light" w:cs="Calibri Light"/>
                                <w:sz w:val="21"/>
                                <w:szCs w:val="21"/>
                              </w:rPr>
                            </w:pPr>
                            <w:r w:rsidRPr="006D70AE">
                              <w:rPr>
                                <w:rFonts w:ascii="Calibri Light" w:hAnsi="Calibri Light" w:cs="Calibri Light"/>
                                <w:sz w:val="21"/>
                                <w:szCs w:val="21"/>
                              </w:rPr>
                              <w:t xml:space="preserve">käuferisches Interesse einer Gruppe älterer weißer und reicher Menschen an den vermeintlich sportlicheren, sexuell potenteren jungen Schwarzen </w:t>
                            </w:r>
                          </w:p>
                          <w:p w14:paraId="1B66DD8C" w14:textId="77777777" w:rsidR="000F6988" w:rsidRPr="008B2F7B" w:rsidRDefault="000F6988" w:rsidP="000F6988">
                            <w:pPr>
                              <w:jc w:val="cente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0CF51" id="Abgerundetes Rechteck 32" o:spid="_x0000_s1038" style="position:absolute;left:0;text-align:left;margin-left:326.75pt;margin-top:86.45pt;width:164.15pt;height:9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" fillcolor="#dbe5f1 [660]" strokecolor="#4f81bd [3204]" strokeweight="2pt">
                <v:textbox>
                  <w:txbxContent>
                    <w:p w14:paraId="1E82CFB4" w14:textId="77777777" w:rsidR="000F6988" w:rsidRPr="006D70AE" w:rsidRDefault="000F6988" w:rsidP="000F6988">
                      <w:pPr>
                        <w:rPr>
                          <w:rFonts w:ascii="Calibri Light" w:hAnsi="Calibri Light" w:cs="Calibri Light"/>
                          <w:sz w:val="21"/>
                          <w:szCs w:val="21"/>
                        </w:rPr>
                      </w:pPr>
                      <w:proofErr w:type="spellStart"/>
                      <w:r w:rsidRPr="006D70AE">
                        <w:rPr>
                          <w:rFonts w:ascii="Calibri Light" w:hAnsi="Calibri Light" w:cs="Calibri Light"/>
                          <w:sz w:val="21"/>
                          <w:szCs w:val="21"/>
                        </w:rPr>
                        <w:t>käuferisches</w:t>
                      </w:r>
                      <w:proofErr w:type="spellEnd"/>
                      <w:r w:rsidRPr="006D70AE">
                        <w:rPr>
                          <w:rFonts w:ascii="Calibri Light" w:hAnsi="Calibri Light" w:cs="Calibri Light"/>
                          <w:sz w:val="21"/>
                          <w:szCs w:val="21"/>
                        </w:rPr>
                        <w:t xml:space="preserve"> Interesse einer Gruppe älterer weißer und reicher Menschen an den vermeintlich sportlicheren, sexuell potenteren jungen Schwarzen </w:t>
                      </w:r>
                    </w:p>
                    <w:p w14:paraId="1B66DD8C" w14:textId="77777777" w:rsidR="000F6988" w:rsidRPr="008B2F7B" w:rsidRDefault="000F6988" w:rsidP="000F6988">
                      <w:pPr>
                        <w:jc w:val="center"/>
                        <w:rPr>
                          <w:rFonts w:asciiTheme="majorHAnsi" w:hAnsiTheme="majorHAnsi" w:cstheme="majorHAnsi"/>
                          <w:sz w:val="20"/>
                          <w:szCs w:val="20"/>
                        </w:rPr>
                      </w:pPr>
                    </w:p>
                  </w:txbxContent>
                </v:textbox>
              </v:roundrect>
            </w:pict>
          </mc:Fallback>
        </mc:AlternateContent>
      </w:r>
      <w:r w:rsidRPr="004C3F88">
        <w:rPr>
          <w:noProof/>
        </w:rPr>
        <mc:AlternateContent>
          <mc:Choice Requires="wps">
            <w:drawing>
              <wp:anchor distT="0" distB="0" distL="114300" distR="114300" simplePos="0" relativeHeight="251661312" behindDoc="0" locked="0" layoutInCell="1" allowOverlap="1" wp14:anchorId="1210C111" wp14:editId="27CB53BD">
                <wp:simplePos x="0" y="0"/>
                <wp:positionH relativeFrom="column">
                  <wp:posOffset>2280368</wp:posOffset>
                </wp:positionH>
                <wp:positionV relativeFrom="paragraph">
                  <wp:posOffset>700405</wp:posOffset>
                </wp:positionV>
                <wp:extent cx="1683385" cy="1597660"/>
                <wp:effectExtent l="0" t="0" r="18415" b="15240"/>
                <wp:wrapNone/>
                <wp:docPr id="39" name="Abgerundetes Rechteck 15"/>
                <wp:cNvGraphicFramePr/>
                <a:graphic xmlns:a="http://schemas.openxmlformats.org/drawingml/2006/main">
                  <a:graphicData uri="http://schemas.microsoft.com/office/word/2010/wordprocessingShape">
                    <wps:wsp>
                      <wps:cNvSpPr/>
                      <wps:spPr bwMode="auto">
                        <a:xfrm>
                          <a:off x="0" y="0"/>
                          <a:ext cx="1683385" cy="1597660"/>
                        </a:xfrm>
                        <a:prstGeom prst="roundRect">
                          <a:avLst>
                            <a:gd name="adj"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FC6591" w14:textId="77777777" w:rsidR="000F6988" w:rsidRDefault="000F6988" w:rsidP="000F6988">
                            <w:pPr>
                              <w:pStyle w:val="Listenabsatz"/>
                              <w:numPr>
                                <w:ilvl w:val="0"/>
                                <w:numId w:val="36"/>
                              </w:numPr>
                              <w:spacing w:after="0" w:line="240" w:lineRule="auto"/>
                            </w:pPr>
                            <w:r>
                              <w:t xml:space="preserve"> </w:t>
                            </w:r>
                          </w:p>
                          <w:p w14:paraId="43D154A7" w14:textId="77777777" w:rsidR="000F6988" w:rsidRDefault="000F6988" w:rsidP="000F6988">
                            <w:pPr>
                              <w:pStyle w:val="Listenabsatz"/>
                              <w:numPr>
                                <w:ilvl w:val="0"/>
                                <w:numId w:val="36"/>
                              </w:numPr>
                              <w:spacing w:after="0" w:line="240" w:lineRule="auto"/>
                            </w:pPr>
                            <w:r>
                              <w:t xml:space="preserve"> </w:t>
                            </w:r>
                          </w:p>
                          <w:p w14:paraId="50A95080" w14:textId="77777777" w:rsidR="000F6988" w:rsidRDefault="000F6988" w:rsidP="000F6988">
                            <w:pPr>
                              <w:pStyle w:val="Listenabsatz"/>
                              <w:numPr>
                                <w:ilvl w:val="0"/>
                                <w:numId w:val="36"/>
                              </w:numPr>
                              <w:spacing w:after="0" w:line="240" w:lineRule="auto"/>
                            </w:pPr>
                            <w:r>
                              <w:t xml:space="preserve"> </w:t>
                            </w:r>
                          </w:p>
                          <w:p w14:paraId="0A82236F" w14:textId="77777777" w:rsidR="000F6988" w:rsidRDefault="000F6988" w:rsidP="000F6988">
                            <w:pPr>
                              <w:pStyle w:val="Listenabsatz"/>
                              <w:numPr>
                                <w:ilvl w:val="0"/>
                                <w:numId w:val="36"/>
                              </w:numPr>
                              <w:spacing w:after="0" w:line="240" w:lineRule="auto"/>
                            </w:pPr>
                            <w:r>
                              <w:t xml:space="preserve"> </w:t>
                            </w:r>
                          </w:p>
                          <w:p w14:paraId="3D960023" w14:textId="77777777" w:rsidR="000F6988" w:rsidRDefault="000F6988" w:rsidP="000F6988">
                            <w:pPr>
                              <w:pStyle w:val="Listenabsatz"/>
                              <w:numPr>
                                <w:ilvl w:val="0"/>
                                <w:numId w:val="36"/>
                              </w:num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0C111" id="_x0000_s1039" style="position:absolute;left:0;text-align:left;margin-left:179.55pt;margin-top:55.15pt;width:132.55pt;height:1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" fillcolor="#dbe5f1 [660]" strokecolor="#243f60 [1604]" strokeweight="2pt">
                <v:textbox>
                  <w:txbxContent>
                    <w:p w14:paraId="4EFC6591" w14:textId="77777777" w:rsidR="000F6988" w:rsidRDefault="000F6988" w:rsidP="000F6988">
                      <w:pPr>
                        <w:pStyle w:val="Listenabsatz"/>
                        <w:numPr>
                          <w:ilvl w:val="0"/>
                          <w:numId w:val="36"/>
                        </w:numPr>
                        <w:spacing w:after="0" w:line="240" w:lineRule="auto"/>
                      </w:pPr>
                      <w:r>
                        <w:t xml:space="preserve"> </w:t>
                      </w:r>
                    </w:p>
                    <w:p w14:paraId="43D154A7" w14:textId="77777777" w:rsidR="000F6988" w:rsidRDefault="000F6988" w:rsidP="000F6988">
                      <w:pPr>
                        <w:pStyle w:val="Listenabsatz"/>
                        <w:numPr>
                          <w:ilvl w:val="0"/>
                          <w:numId w:val="36"/>
                        </w:numPr>
                        <w:spacing w:after="0" w:line="240" w:lineRule="auto"/>
                      </w:pPr>
                      <w:r>
                        <w:t xml:space="preserve"> </w:t>
                      </w:r>
                    </w:p>
                    <w:p w14:paraId="50A95080" w14:textId="77777777" w:rsidR="000F6988" w:rsidRDefault="000F6988" w:rsidP="000F6988">
                      <w:pPr>
                        <w:pStyle w:val="Listenabsatz"/>
                        <w:numPr>
                          <w:ilvl w:val="0"/>
                          <w:numId w:val="36"/>
                        </w:numPr>
                        <w:spacing w:after="0" w:line="240" w:lineRule="auto"/>
                      </w:pPr>
                      <w:r>
                        <w:t xml:space="preserve"> </w:t>
                      </w:r>
                    </w:p>
                    <w:p w14:paraId="0A82236F" w14:textId="77777777" w:rsidR="000F6988" w:rsidRDefault="000F6988" w:rsidP="000F6988">
                      <w:pPr>
                        <w:pStyle w:val="Listenabsatz"/>
                        <w:numPr>
                          <w:ilvl w:val="0"/>
                          <w:numId w:val="36"/>
                        </w:numPr>
                        <w:spacing w:after="0" w:line="240" w:lineRule="auto"/>
                      </w:pPr>
                      <w:r>
                        <w:t xml:space="preserve"> </w:t>
                      </w:r>
                    </w:p>
                    <w:p w14:paraId="3D960023" w14:textId="77777777" w:rsidR="000F6988" w:rsidRDefault="000F6988" w:rsidP="000F6988">
                      <w:pPr>
                        <w:pStyle w:val="Listenabsatz"/>
                        <w:numPr>
                          <w:ilvl w:val="0"/>
                          <w:numId w:val="36"/>
                        </w:numPr>
                        <w:spacing w:after="0" w:line="240" w:lineRule="auto"/>
                      </w:pPr>
                    </w:p>
                  </w:txbxContent>
                </v:textbox>
              </v:roundrect>
            </w:pict>
          </mc:Fallback>
        </mc:AlternateContent>
      </w:r>
      <w:r w:rsidRPr="004C3F88">
        <w:rPr>
          <w:noProof/>
        </w:rPr>
        <mc:AlternateContent>
          <mc:Choice Requires="wps">
            <w:drawing>
              <wp:anchor distT="0" distB="0" distL="114300" distR="114300" simplePos="0" relativeHeight="251662336" behindDoc="0" locked="0" layoutInCell="1" allowOverlap="1" wp14:anchorId="3E5833BB" wp14:editId="58C55E01">
                <wp:simplePos x="0" y="0"/>
                <wp:positionH relativeFrom="column">
                  <wp:posOffset>2280369</wp:posOffset>
                </wp:positionH>
                <wp:positionV relativeFrom="paragraph">
                  <wp:posOffset>700405</wp:posOffset>
                </wp:positionV>
                <wp:extent cx="1683385" cy="520700"/>
                <wp:effectExtent l="0" t="0" r="18415" b="12700"/>
                <wp:wrapNone/>
                <wp:docPr id="40" name="Abgerundetes Rechteck 15"/>
                <wp:cNvGraphicFramePr/>
                <a:graphic xmlns:a="http://schemas.openxmlformats.org/drawingml/2006/main">
                  <a:graphicData uri="http://schemas.microsoft.com/office/word/2010/wordprocessingShape">
                    <wps:wsp>
                      <wps:cNvSpPr/>
                      <wps:spPr bwMode="auto">
                        <a:xfrm>
                          <a:off x="0" y="0"/>
                          <a:ext cx="1683385" cy="520700"/>
                        </a:xfrm>
                        <a:prstGeom prst="roundRect">
                          <a:avLst>
                            <a:gd name="adj" fmla="val 1666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F0B4F" w14:textId="77777777" w:rsidR="000F6988" w:rsidRPr="006D70AE" w:rsidRDefault="000F6988" w:rsidP="000F6988">
                            <w:pPr>
                              <w:jc w:val="center"/>
                              <w:rPr>
                                <w:rFonts w:ascii="Calibri Light" w:hAnsi="Calibri Light" w:cs="Calibri Light"/>
                                <w:color w:val="000000" w:themeColor="text1"/>
                                <w:sz w:val="22"/>
                                <w:szCs w:val="22"/>
                              </w:rPr>
                            </w:pPr>
                            <w:r w:rsidRPr="006D70AE">
                              <w:rPr>
                                <w:rFonts w:ascii="Calibri Light" w:hAnsi="Calibri Light" w:cs="Calibri Light"/>
                                <w:color w:val="000000" w:themeColor="text1"/>
                                <w:sz w:val="22"/>
                                <w:szCs w:val="22"/>
                              </w:rPr>
                              <w:t>Figurenmerkmale Familie Armitage</w:t>
                            </w:r>
                          </w:p>
                          <w:p w14:paraId="3FB1B156" w14:textId="77777777" w:rsidR="000F6988" w:rsidRDefault="000F6988" w:rsidP="000F69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833BB" id="_x0000_s1040" style="position:absolute;left:0;text-align:left;margin-left:179.55pt;margin-top:55.15pt;width:132.55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" fillcolor="#b8cce4 [1300]" strokecolor="#243f60 [1604]" strokeweight="2pt">
                <v:textbox>
                  <w:txbxContent>
                    <w:p w14:paraId="398F0B4F" w14:textId="77777777" w:rsidR="000F6988" w:rsidRPr="006D70AE" w:rsidRDefault="000F6988" w:rsidP="000F6988">
                      <w:pPr>
                        <w:jc w:val="center"/>
                        <w:rPr>
                          <w:rFonts w:ascii="Calibri Light" w:hAnsi="Calibri Light" w:cs="Calibri Light"/>
                          <w:color w:val="000000" w:themeColor="text1"/>
                          <w:sz w:val="22"/>
                          <w:szCs w:val="22"/>
                        </w:rPr>
                      </w:pPr>
                      <w:r w:rsidRPr="006D70AE">
                        <w:rPr>
                          <w:rFonts w:ascii="Calibri Light" w:hAnsi="Calibri Light" w:cs="Calibri Light"/>
                          <w:color w:val="000000" w:themeColor="text1"/>
                          <w:sz w:val="22"/>
                          <w:szCs w:val="22"/>
                        </w:rPr>
                        <w:t>Figurenmerkmale Familie Armitage</w:t>
                      </w:r>
                    </w:p>
                    <w:p w14:paraId="3FB1B156" w14:textId="77777777" w:rsidR="000F6988" w:rsidRDefault="000F6988" w:rsidP="000F6988"/>
                  </w:txbxContent>
                </v:textbox>
              </v:roundrect>
            </w:pict>
          </mc:Fallback>
        </mc:AlternateContent>
      </w:r>
      <w:r w:rsidRPr="008F3749">
        <w:rPr>
          <w:color w:val="FFFFFF" w:themeColor="background1"/>
          <w:highlight w:val="black"/>
          <w:lang w:val="en-US"/>
        </w:rPr>
        <w:t>M3.1</w:t>
      </w:r>
      <w:r w:rsidRPr="008F3749">
        <w:rPr>
          <w:rFonts w:asciiTheme="majorHAnsi" w:hAnsiTheme="majorHAnsi" w:cs="Calibri"/>
          <w:bCs/>
          <w:lang w:val="en-US"/>
        </w:rPr>
        <w:t xml:space="preserve"> |</w:t>
      </w:r>
      <w:r w:rsidR="00442BAA">
        <w:rPr>
          <w:rFonts w:asciiTheme="majorHAnsi" w:hAnsiTheme="majorHAnsi" w:cs="Calibri"/>
          <w:bCs/>
          <w:lang w:val="en-US"/>
        </w:rPr>
        <w:tab/>
      </w:r>
      <w:proofErr w:type="spellStart"/>
      <w:r w:rsidRPr="008F3749">
        <w:rPr>
          <w:lang w:val="en-US"/>
        </w:rPr>
        <w:t>Schaubild</w:t>
      </w:r>
      <w:proofErr w:type="spellEnd"/>
      <w:r w:rsidRPr="008F3749">
        <w:rPr>
          <w:lang w:val="en-US"/>
        </w:rPr>
        <w:t xml:space="preserve"> </w:t>
      </w:r>
      <w:proofErr w:type="spellStart"/>
      <w:r w:rsidRPr="008F3749">
        <w:rPr>
          <w:lang w:val="en-US"/>
        </w:rPr>
        <w:t>Handlungsstruktur</w:t>
      </w:r>
      <w:proofErr w:type="spellEnd"/>
    </w:p>
    <w:p w14:paraId="78399FE7" w14:textId="77777777" w:rsidR="000F6988" w:rsidRPr="00560EE5" w:rsidRDefault="000F6988" w:rsidP="00442BAA">
      <w:pPr>
        <w:pStyle w:val="SLLDFlietext"/>
        <w:rPr>
          <w:lang w:val="en-US"/>
        </w:rPr>
      </w:pPr>
    </w:p>
    <w:p w14:paraId="55B86551" w14:textId="77777777" w:rsidR="000F6988" w:rsidRPr="00560EE5" w:rsidRDefault="000F6988" w:rsidP="00442BAA">
      <w:pPr>
        <w:pStyle w:val="SLLDFlietext"/>
        <w:rPr>
          <w:lang w:val="en-US"/>
        </w:rPr>
      </w:pPr>
    </w:p>
    <w:p w14:paraId="1E13ACC5" w14:textId="77777777" w:rsidR="000F6988" w:rsidRPr="00560EE5" w:rsidRDefault="000F6988" w:rsidP="00442BAA">
      <w:pPr>
        <w:pStyle w:val="SLLDFlietext"/>
        <w:rPr>
          <w:lang w:val="en-US"/>
        </w:rPr>
      </w:pPr>
    </w:p>
    <w:p w14:paraId="73D7BAF5" w14:textId="77777777" w:rsidR="000F6988" w:rsidRPr="00560EE5" w:rsidRDefault="000F6988" w:rsidP="00442BAA">
      <w:pPr>
        <w:pStyle w:val="SLLDFlietext"/>
        <w:rPr>
          <w:lang w:val="en-US"/>
        </w:rPr>
      </w:pPr>
    </w:p>
    <w:p w14:paraId="362C4E74" w14:textId="77777777" w:rsidR="000F6988" w:rsidRPr="00560EE5" w:rsidRDefault="000F6988" w:rsidP="00442BAA">
      <w:pPr>
        <w:pStyle w:val="SLLDFlietext"/>
        <w:rPr>
          <w:lang w:val="en-US"/>
        </w:rPr>
      </w:pPr>
    </w:p>
    <w:p w14:paraId="5CCA7EF2" w14:textId="77777777" w:rsidR="000F6988" w:rsidRPr="00560EE5" w:rsidRDefault="000F6988" w:rsidP="00442BAA">
      <w:pPr>
        <w:pStyle w:val="SLLDFlietext"/>
        <w:rPr>
          <w:lang w:val="en-US"/>
        </w:rPr>
      </w:pPr>
    </w:p>
    <w:p w14:paraId="5F74FCB4" w14:textId="77777777" w:rsidR="000F6988" w:rsidRPr="00560EE5" w:rsidRDefault="000F6988" w:rsidP="00442BAA">
      <w:pPr>
        <w:pStyle w:val="SLLDFlietext"/>
        <w:rPr>
          <w:lang w:val="en-US"/>
        </w:rPr>
      </w:pPr>
    </w:p>
    <w:p w14:paraId="260F69B9" w14:textId="77777777" w:rsidR="000F6988" w:rsidRPr="00560EE5" w:rsidRDefault="000F6988" w:rsidP="00442BAA">
      <w:pPr>
        <w:pStyle w:val="SLLDFlietext"/>
        <w:rPr>
          <w:lang w:val="en-US"/>
        </w:rPr>
      </w:pPr>
    </w:p>
    <w:p w14:paraId="38579A00" w14:textId="77777777" w:rsidR="000F6988" w:rsidRPr="00560EE5" w:rsidRDefault="000F6988" w:rsidP="00442BAA">
      <w:pPr>
        <w:pStyle w:val="SLLDFlietext"/>
        <w:rPr>
          <w:lang w:val="en-US"/>
        </w:rPr>
      </w:pPr>
    </w:p>
    <w:p w14:paraId="13BBC9E5" w14:textId="77777777" w:rsidR="000F6988" w:rsidRPr="00560EE5" w:rsidRDefault="000F6988" w:rsidP="00442BAA">
      <w:pPr>
        <w:pStyle w:val="SLLDFlietext"/>
        <w:rPr>
          <w:lang w:val="en-US"/>
        </w:rPr>
      </w:pPr>
    </w:p>
    <w:p w14:paraId="263D0C24" w14:textId="77777777" w:rsidR="000F6988" w:rsidRPr="00560EE5" w:rsidRDefault="000F6988" w:rsidP="00442BAA">
      <w:pPr>
        <w:pStyle w:val="SLLDFlietext"/>
        <w:rPr>
          <w:lang w:val="en-US"/>
        </w:rPr>
      </w:pPr>
    </w:p>
    <w:p w14:paraId="0F079287" w14:textId="77777777" w:rsidR="000F6988" w:rsidRPr="00560EE5" w:rsidRDefault="000F6988" w:rsidP="00442BAA">
      <w:pPr>
        <w:pStyle w:val="SLLDFlietext"/>
        <w:rPr>
          <w:lang w:val="en-US"/>
        </w:rPr>
      </w:pPr>
    </w:p>
    <w:p w14:paraId="308D0987" w14:textId="77777777" w:rsidR="000F6988" w:rsidRPr="00560EE5" w:rsidRDefault="000F6988" w:rsidP="00442BAA">
      <w:pPr>
        <w:pStyle w:val="SLLDFlietext"/>
        <w:rPr>
          <w:lang w:val="en-US"/>
        </w:rPr>
      </w:pPr>
    </w:p>
    <w:p w14:paraId="2DB35AA2" w14:textId="77777777" w:rsidR="000F6988" w:rsidRPr="00560EE5" w:rsidRDefault="000F6988" w:rsidP="00442BAA">
      <w:pPr>
        <w:pStyle w:val="SLLDFlietext"/>
        <w:rPr>
          <w:lang w:val="en-US"/>
        </w:rPr>
      </w:pPr>
    </w:p>
    <w:p w14:paraId="54A8C37B" w14:textId="77777777" w:rsidR="000F6988" w:rsidRPr="00560EE5" w:rsidRDefault="000F6988" w:rsidP="00442BAA">
      <w:pPr>
        <w:pStyle w:val="SLLDFlietext"/>
        <w:rPr>
          <w:lang w:val="en-US"/>
        </w:rPr>
      </w:pPr>
    </w:p>
    <w:p w14:paraId="69601C39" w14:textId="77777777" w:rsidR="000F6988" w:rsidRPr="00560EE5" w:rsidRDefault="000F6988" w:rsidP="00442BAA">
      <w:pPr>
        <w:pStyle w:val="SLLDFlietext"/>
        <w:rPr>
          <w:lang w:val="en-US"/>
        </w:rPr>
      </w:pPr>
    </w:p>
    <w:p w14:paraId="2727AF0B" w14:textId="77777777" w:rsidR="000F6988" w:rsidRPr="00560EE5" w:rsidRDefault="000F6988" w:rsidP="00442BAA">
      <w:pPr>
        <w:pStyle w:val="SLLDFlietext"/>
        <w:rPr>
          <w:lang w:val="en-US"/>
        </w:rPr>
      </w:pPr>
    </w:p>
    <w:p w14:paraId="387307E5" w14:textId="77777777" w:rsidR="000F6988" w:rsidRPr="00560EE5" w:rsidRDefault="000F6988" w:rsidP="00442BAA">
      <w:pPr>
        <w:pStyle w:val="SLLDFlietext"/>
        <w:rPr>
          <w:lang w:val="en-US"/>
        </w:rPr>
      </w:pPr>
    </w:p>
    <w:p w14:paraId="3002C04C" w14:textId="77777777" w:rsidR="000F6988" w:rsidRPr="00560EE5" w:rsidRDefault="000F6988" w:rsidP="00442BAA">
      <w:pPr>
        <w:pStyle w:val="SLLDFlietext"/>
        <w:rPr>
          <w:lang w:val="en-US"/>
        </w:rPr>
      </w:pPr>
    </w:p>
    <w:p w14:paraId="7497F0DC" w14:textId="77777777" w:rsidR="000F6988" w:rsidRPr="00560EE5" w:rsidRDefault="000F6988" w:rsidP="00442BAA">
      <w:pPr>
        <w:pStyle w:val="SLLDFlietext"/>
        <w:rPr>
          <w:lang w:val="en-US"/>
        </w:rPr>
      </w:pPr>
    </w:p>
    <w:p w14:paraId="04000C2E" w14:textId="77777777" w:rsidR="000F6988" w:rsidRPr="00560EE5" w:rsidRDefault="000F6988" w:rsidP="00442BAA">
      <w:pPr>
        <w:pStyle w:val="SLLDFlietext"/>
        <w:rPr>
          <w:lang w:val="en-US"/>
        </w:rPr>
      </w:pPr>
      <w:r w:rsidRPr="00560EE5">
        <w:rPr>
          <w:lang w:val="en-US"/>
        </w:rPr>
        <w:tab/>
      </w:r>
    </w:p>
    <w:p w14:paraId="10DFF5B0" w14:textId="77777777" w:rsidR="000F6988" w:rsidRPr="00560EE5" w:rsidRDefault="000F6988" w:rsidP="00442BAA">
      <w:pPr>
        <w:pStyle w:val="SLLDFlietext"/>
        <w:rPr>
          <w:lang w:val="en-US"/>
        </w:rPr>
      </w:pPr>
    </w:p>
    <w:p w14:paraId="7AE12485" w14:textId="77777777" w:rsidR="000F6988" w:rsidRPr="00560EE5" w:rsidRDefault="000F6988" w:rsidP="00442BAA">
      <w:pPr>
        <w:pStyle w:val="SLLDFlietext"/>
        <w:rPr>
          <w:lang w:val="en-US"/>
        </w:rPr>
      </w:pPr>
    </w:p>
    <w:p w14:paraId="2A42FC60" w14:textId="77777777" w:rsidR="000F6988" w:rsidRPr="00560EE5" w:rsidRDefault="000F6988" w:rsidP="00442BAA">
      <w:pPr>
        <w:pStyle w:val="SLLDFlietext"/>
        <w:rPr>
          <w:lang w:val="en-US"/>
        </w:rPr>
      </w:pPr>
    </w:p>
    <w:p w14:paraId="66D8C4AA" w14:textId="77777777" w:rsidR="000F6988" w:rsidRPr="00560EE5" w:rsidRDefault="000F6988" w:rsidP="00442BAA">
      <w:pPr>
        <w:pStyle w:val="SLLDFlietext"/>
        <w:rPr>
          <w:lang w:val="en-US"/>
        </w:rPr>
      </w:pPr>
    </w:p>
    <w:p w14:paraId="24FDAD23" w14:textId="77777777" w:rsidR="000F6988" w:rsidRPr="00560EE5" w:rsidRDefault="000F6988" w:rsidP="00442BAA">
      <w:pPr>
        <w:pStyle w:val="SLLDFlietext"/>
        <w:rPr>
          <w:lang w:val="en-US"/>
        </w:rPr>
      </w:pPr>
    </w:p>
    <w:p w14:paraId="32E7E976" w14:textId="77777777" w:rsidR="000F6988" w:rsidRPr="00560EE5" w:rsidRDefault="000F6988" w:rsidP="00442BAA">
      <w:pPr>
        <w:pStyle w:val="SLLDFlietext"/>
        <w:rPr>
          <w:lang w:val="en-US"/>
        </w:rPr>
      </w:pPr>
    </w:p>
    <w:p w14:paraId="05F4343B" w14:textId="77777777" w:rsidR="000F6988" w:rsidRPr="00560EE5" w:rsidRDefault="000F6988" w:rsidP="00442BAA">
      <w:pPr>
        <w:pStyle w:val="SLLDFlietext"/>
        <w:rPr>
          <w:lang w:val="en-US"/>
        </w:rPr>
      </w:pPr>
    </w:p>
    <w:p w14:paraId="04845F2E" w14:textId="77777777" w:rsidR="000F6988" w:rsidRPr="00560EE5" w:rsidRDefault="000F6988" w:rsidP="00442BAA">
      <w:pPr>
        <w:pStyle w:val="SLLDFlietext"/>
        <w:rPr>
          <w:lang w:val="en-US"/>
        </w:rPr>
      </w:pPr>
    </w:p>
    <w:p w14:paraId="52C1EE95" w14:textId="77777777" w:rsidR="000F6988" w:rsidRPr="00560EE5" w:rsidRDefault="000F6988" w:rsidP="00442BAA">
      <w:pPr>
        <w:pStyle w:val="SLLDFlietext"/>
        <w:rPr>
          <w:lang w:val="en-US"/>
        </w:rPr>
      </w:pPr>
    </w:p>
    <w:p w14:paraId="74EA9C19" w14:textId="77777777" w:rsidR="000F6988" w:rsidRPr="004C3F88" w:rsidRDefault="000F6988" w:rsidP="000F6988">
      <w:pPr>
        <w:pStyle w:val="SLLDberschrift1"/>
        <w:rPr>
          <w:bCs/>
          <w:lang w:val="en-US"/>
        </w:rPr>
      </w:pPr>
      <w:r w:rsidRPr="004C3F88">
        <w:rPr>
          <w:bCs/>
          <w:lang w:val="en-US"/>
        </w:rPr>
        <w:br w:type="page"/>
      </w:r>
    </w:p>
    <w:p w14:paraId="67736058" w14:textId="77777777" w:rsidR="000F6988" w:rsidRPr="008F3749" w:rsidRDefault="000F6988" w:rsidP="00442BAA">
      <w:pPr>
        <w:pStyle w:val="SLLDberschrift2"/>
        <w:rPr>
          <w:rStyle w:val="Hyperlink"/>
          <w:rFonts w:cs="Calibri"/>
          <w:b w:val="0"/>
          <w:bCs/>
        </w:rPr>
      </w:pPr>
      <w:r w:rsidRPr="00CB620C">
        <w:rPr>
          <w:color w:val="FFFFFF" w:themeColor="background1"/>
          <w:highlight w:val="black"/>
          <w:lang w:val="en-US"/>
        </w:rPr>
        <w:lastRenderedPageBreak/>
        <w:t>M3.2</w:t>
      </w:r>
      <w:r w:rsidRPr="00CB620C">
        <w:rPr>
          <w:lang w:val="en-US"/>
        </w:rPr>
        <w:t xml:space="preserve"> | Fear: The Home of Horror (2018, 24. </w:t>
      </w:r>
      <w:proofErr w:type="spellStart"/>
      <w:r w:rsidRPr="00CB620C">
        <w:rPr>
          <w:lang w:val="en-US"/>
        </w:rPr>
        <w:t>Januar</w:t>
      </w:r>
      <w:proofErr w:type="spellEnd"/>
      <w:r w:rsidRPr="00CB620C">
        <w:rPr>
          <w:lang w:val="en-US"/>
        </w:rPr>
        <w:t xml:space="preserve">). </w:t>
      </w:r>
      <w:r w:rsidRPr="000A6792">
        <w:rPr>
          <w:i/>
          <w:iCs/>
          <w:lang w:val="en-US"/>
        </w:rPr>
        <w:t>Alternate Ending | Get Out</w:t>
      </w:r>
      <w:r w:rsidRPr="00CB620C">
        <w:rPr>
          <w:lang w:val="en-US"/>
        </w:rPr>
        <w:t xml:space="preserve"> </w:t>
      </w:r>
      <w:r w:rsidRPr="000A6792">
        <w:rPr>
          <w:i/>
          <w:iCs/>
          <w:lang w:val="en-US"/>
        </w:rPr>
        <w:t>(2017)</w:t>
      </w:r>
      <w:r w:rsidRPr="00CB620C">
        <w:rPr>
          <w:lang w:val="en-US"/>
        </w:rPr>
        <w:t xml:space="preserve"> [Video]. </w:t>
      </w:r>
      <w:r w:rsidRPr="00CB620C">
        <w:t xml:space="preserve">YouTube. </w:t>
      </w:r>
      <w:hyperlink r:id="rId17" w:history="1">
        <w:r w:rsidRPr="00CB620C">
          <w:rPr>
            <w:rStyle w:val="Hyperlink"/>
            <w:rFonts w:cs="Calibri"/>
            <w:bCs/>
          </w:rPr>
          <w:t>https://www.youtube.com/watch?v=A3JS7_OcPWQ</w:t>
        </w:r>
      </w:hyperlink>
    </w:p>
    <w:p w14:paraId="5043F426" w14:textId="77777777" w:rsidR="000F6988" w:rsidRDefault="000F6988" w:rsidP="000F6988">
      <w:pPr>
        <w:spacing w:after="120"/>
        <w:ind w:left="567" w:hanging="567"/>
        <w:rPr>
          <w:rFonts w:ascii="Calibri" w:hAnsi="Calibri" w:cs="Calibri"/>
          <w:smallCaps/>
        </w:rPr>
      </w:pPr>
      <w:r>
        <w:rPr>
          <w:rFonts w:ascii="Calibri" w:hAnsi="Calibri" w:cs="Calibri"/>
          <w:b/>
          <w:bCs/>
        </w:rPr>
        <w:tab/>
      </w:r>
      <w:r>
        <w:rPr>
          <w:rFonts w:ascii="Calibri" w:hAnsi="Calibri" w:cs="Calibri"/>
        </w:rPr>
        <w:t xml:space="preserve">oder auf dem Bonus-Material der DVD zu </w:t>
      </w:r>
      <w:proofErr w:type="spellStart"/>
      <w:r w:rsidRPr="00CB620C">
        <w:rPr>
          <w:rFonts w:ascii="Calibri" w:hAnsi="Calibri" w:cs="Calibri"/>
          <w:smallCaps/>
        </w:rPr>
        <w:t>Get</w:t>
      </w:r>
      <w:proofErr w:type="spellEnd"/>
      <w:r w:rsidRPr="00CB620C">
        <w:rPr>
          <w:rFonts w:ascii="Calibri" w:hAnsi="Calibri" w:cs="Calibri"/>
          <w:smallCaps/>
        </w:rPr>
        <w:t xml:space="preserve"> out</w:t>
      </w:r>
    </w:p>
    <w:p w14:paraId="59FA2A06" w14:textId="0E0292A8" w:rsidR="000F6988" w:rsidRDefault="000F6988" w:rsidP="000F6988">
      <w:pPr>
        <w:spacing w:after="120"/>
        <w:ind w:left="567" w:hanging="567"/>
        <w:rPr>
          <w:rFonts w:ascii="Calibri" w:hAnsi="Calibri" w:cs="Calibri"/>
        </w:rPr>
      </w:pPr>
      <w:r>
        <w:rPr>
          <w:rFonts w:ascii="Calibri" w:hAnsi="Calibri" w:cs="Calibri"/>
          <w:noProof/>
        </w:rPr>
        <w:drawing>
          <wp:inline distT="0" distB="0" distL="0" distR="0" wp14:anchorId="26B43ABC" wp14:editId="6B3E0720">
            <wp:extent cx="1620000" cy="1620000"/>
            <wp:effectExtent l="0" t="0" r="5715"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8"/>
                    <a:stretch>
                      <a:fillRect/>
                    </a:stretch>
                  </pic:blipFill>
                  <pic:spPr>
                    <a:xfrm>
                      <a:off x="0" y="0"/>
                      <a:ext cx="1620000" cy="1620000"/>
                    </a:xfrm>
                    <a:prstGeom prst="rect">
                      <a:avLst/>
                    </a:prstGeom>
                  </pic:spPr>
                </pic:pic>
              </a:graphicData>
            </a:graphic>
          </wp:inline>
        </w:drawing>
      </w:r>
    </w:p>
    <w:p w14:paraId="13C0E21E" w14:textId="69AF5D61" w:rsidR="00021B07" w:rsidRDefault="00021B07">
      <w:pPr>
        <w:spacing w:line="360" w:lineRule="auto"/>
        <w:rPr>
          <w:rFonts w:ascii="Calibri" w:hAnsi="Calibri" w:cs="Calibri"/>
        </w:rPr>
      </w:pPr>
      <w:r>
        <w:rPr>
          <w:rFonts w:ascii="Calibri" w:hAnsi="Calibri" w:cs="Calibri"/>
        </w:rPr>
        <w:br w:type="page"/>
      </w:r>
    </w:p>
    <w:p w14:paraId="26EAC0A0" w14:textId="25353DF8" w:rsidR="000F6988" w:rsidRPr="004C3F88" w:rsidRDefault="000F6988" w:rsidP="00442BAA">
      <w:pPr>
        <w:pStyle w:val="SLLDberschrift2"/>
      </w:pPr>
      <w:r w:rsidRPr="00CB620C">
        <w:rPr>
          <w:color w:val="FFFFFF" w:themeColor="background1"/>
          <w:highlight w:val="black"/>
        </w:rPr>
        <w:lastRenderedPageBreak/>
        <w:t>M3.3</w:t>
      </w:r>
      <w:r w:rsidRPr="00CB620C">
        <w:t xml:space="preserve"> | Transkript des Audiokommentars zum alternativen Ende vom Regisseur J</w:t>
      </w:r>
      <w:r>
        <w:t>.</w:t>
      </w:r>
      <w:r w:rsidRPr="00CB620C">
        <w:t xml:space="preserve"> Peele</w:t>
      </w:r>
    </w:p>
    <w:p w14:paraId="6EFD1181" w14:textId="77777777" w:rsidR="00442BAA" w:rsidRPr="00021B07" w:rsidRDefault="00442BAA" w:rsidP="000F6988">
      <w:pPr>
        <w:pStyle w:val="SLLDTranskript"/>
      </w:pPr>
    </w:p>
    <w:p w14:paraId="16EC92C5" w14:textId="069721EC" w:rsidR="000F6988" w:rsidRPr="004C3F88" w:rsidRDefault="000F6988" w:rsidP="000F6988">
      <w:pPr>
        <w:pStyle w:val="SLLDTranskript"/>
        <w:rPr>
          <w:lang w:val="en-GB"/>
        </w:rPr>
      </w:pPr>
      <w:r w:rsidRPr="004C3F88">
        <w:rPr>
          <w:lang w:val="en-GB"/>
        </w:rPr>
        <w:t xml:space="preserve">This is the alternative ending which is otherwise known as the first ending. Now I wrote this movie in the Obama </w:t>
      </w:r>
      <w:proofErr w:type="gramStart"/>
      <w:r w:rsidRPr="004C3F88">
        <w:rPr>
          <w:lang w:val="en-GB"/>
        </w:rPr>
        <w:t>era</w:t>
      </w:r>
      <w:proofErr w:type="gramEnd"/>
      <w:r w:rsidRPr="004C3F88">
        <w:rPr>
          <w:lang w:val="en-GB"/>
        </w:rPr>
        <w:t xml:space="preserve"> and we were in this post-racial lie. This movie was meant to call out the fact that racism is still simmering underneath the surface. </w:t>
      </w:r>
      <w:proofErr w:type="gramStart"/>
      <w:r w:rsidRPr="004C3F88">
        <w:rPr>
          <w:lang w:val="en-GB"/>
        </w:rPr>
        <w:t>So</w:t>
      </w:r>
      <w:proofErr w:type="gramEnd"/>
      <w:r w:rsidRPr="004C3F88">
        <w:rPr>
          <w:lang w:val="en-GB"/>
        </w:rPr>
        <w:t xml:space="preserve"> this ending to the movie felt like it was the gut punch that the world needed, because something about it rings very true and when something rings true in your core you have to deal with it. This is what attracted Daniel to this script by the way.</w:t>
      </w:r>
    </w:p>
    <w:p w14:paraId="0CC73E7A" w14:textId="77777777" w:rsidR="000F6988" w:rsidRPr="004C3F88" w:rsidRDefault="000F6988" w:rsidP="000F6988">
      <w:pPr>
        <w:pStyle w:val="SLLDTranskript"/>
        <w:rPr>
          <w:lang w:val="en-GB"/>
        </w:rPr>
      </w:pPr>
      <w:proofErr w:type="gramStart"/>
      <w:r w:rsidRPr="004C3F88">
        <w:rPr>
          <w:lang w:val="en-GB"/>
        </w:rPr>
        <w:t>So</w:t>
      </w:r>
      <w:proofErr w:type="gramEnd"/>
      <w:r w:rsidRPr="004C3F88">
        <w:rPr>
          <w:lang w:val="en-GB"/>
        </w:rPr>
        <w:t xml:space="preserve"> first of all she dies. […] The cops </w:t>
      </w:r>
      <w:proofErr w:type="gramStart"/>
      <w:r w:rsidRPr="004C3F88">
        <w:rPr>
          <w:lang w:val="en-GB"/>
        </w:rPr>
        <w:t>come</w:t>
      </w:r>
      <w:proofErr w:type="gramEnd"/>
      <w:r w:rsidRPr="004C3F88">
        <w:rPr>
          <w:lang w:val="en-GB"/>
        </w:rPr>
        <w:t xml:space="preserve"> and the cops get him, and you’re meant to think: ‘Oh snap, wait a second, is that a good thing is that a bad thing?’ And then you cut to 6 months later and Chris is in prison, now, the idea here is he’s been through such mental shock and torment, and the house and everything… all the evidence has burnt down. And </w:t>
      </w:r>
      <w:proofErr w:type="gramStart"/>
      <w:r w:rsidRPr="004C3F88">
        <w:rPr>
          <w:lang w:val="en-GB"/>
        </w:rPr>
        <w:t>of course</w:t>
      </w:r>
      <w:proofErr w:type="gramEnd"/>
      <w:r w:rsidRPr="004C3F88">
        <w:rPr>
          <w:lang w:val="en-GB"/>
        </w:rPr>
        <w:t xml:space="preserve"> this is a system that values the rich white people, and takes their side. So, my feeling, is what would happen in this movie is Chris would end up in jail just because of how it looks.”</w:t>
      </w:r>
    </w:p>
    <w:p w14:paraId="52B4768E" w14:textId="77777777" w:rsidR="000F6988" w:rsidRPr="004C3F88" w:rsidRDefault="000F6988" w:rsidP="000F6988">
      <w:pPr>
        <w:pStyle w:val="SLLDTranskript"/>
        <w:rPr>
          <w:lang w:val="en-GB"/>
        </w:rPr>
      </w:pPr>
      <w:r w:rsidRPr="004C3F88">
        <w:rPr>
          <w:lang w:val="en-GB"/>
        </w:rPr>
        <w:t xml:space="preserve">This was a </w:t>
      </w:r>
      <w:proofErr w:type="gramStart"/>
      <w:r w:rsidRPr="004C3F88">
        <w:rPr>
          <w:lang w:val="en-GB"/>
        </w:rPr>
        <w:t>really powerful</w:t>
      </w:r>
      <w:proofErr w:type="gramEnd"/>
      <w:r w:rsidRPr="004C3F88">
        <w:rPr>
          <w:lang w:val="en-GB"/>
        </w:rPr>
        <w:t xml:space="preserve"> scene to shoot and Daniel und </w:t>
      </w:r>
      <w:proofErr w:type="spellStart"/>
      <w:r w:rsidRPr="004C3F88">
        <w:rPr>
          <w:lang w:val="en-GB"/>
        </w:rPr>
        <w:t>Rels</w:t>
      </w:r>
      <w:proofErr w:type="spellEnd"/>
      <w:r w:rsidRPr="004C3F88">
        <w:rPr>
          <w:lang w:val="en-GB"/>
        </w:rPr>
        <w:t xml:space="preserve"> acting is just so good. It was kind of criminal to move on from this in that respect because we found that this thing where Daniel isn’t looking at </w:t>
      </w:r>
      <w:proofErr w:type="spellStart"/>
      <w:r w:rsidRPr="004C3F88">
        <w:rPr>
          <w:lang w:val="en-GB"/>
        </w:rPr>
        <w:t>Rel</w:t>
      </w:r>
      <w:proofErr w:type="spellEnd"/>
      <w:r w:rsidRPr="004C3F88">
        <w:rPr>
          <w:lang w:val="en-GB"/>
        </w:rPr>
        <w:t xml:space="preserve"> the entire scene until he needs to tell him, </w:t>
      </w:r>
      <w:proofErr w:type="gramStart"/>
      <w:r w:rsidRPr="004C3F88">
        <w:rPr>
          <w:lang w:val="en-GB"/>
        </w:rPr>
        <w:t>‘look</w:t>
      </w:r>
      <w:proofErr w:type="gramEnd"/>
      <w:r w:rsidRPr="004C3F88">
        <w:rPr>
          <w:lang w:val="en-GB"/>
        </w:rPr>
        <w:t xml:space="preserve">, it’s six months you are fighting a lost fight. You’re trying to unhinge, you’re up against some Illuminati </w:t>
      </w:r>
      <w:proofErr w:type="gramStart"/>
      <w:r w:rsidRPr="004C3F88">
        <w:rPr>
          <w:lang w:val="en-GB"/>
        </w:rPr>
        <w:t>shit</w:t>
      </w:r>
      <w:proofErr w:type="gramEnd"/>
      <w:r w:rsidRPr="004C3F88">
        <w:rPr>
          <w:lang w:val="en-GB"/>
        </w:rPr>
        <w:t xml:space="preserve">.’ Chris is a martyr. Chris is the one that, he beat the dragon, but more importantly for Chris when he says he beat it he’s talking about his inner demon. And that was the moment he went back for Georgina after hitting her in the car, he defeated his personal demon of when he didn’t go and get his mother. </w:t>
      </w:r>
      <w:proofErr w:type="gramStart"/>
      <w:r w:rsidRPr="004C3F88">
        <w:rPr>
          <w:lang w:val="en-GB"/>
        </w:rPr>
        <w:t>So</w:t>
      </w:r>
      <w:proofErr w:type="gramEnd"/>
      <w:r w:rsidRPr="004C3F88">
        <w:rPr>
          <w:lang w:val="en-GB"/>
        </w:rPr>
        <w:t xml:space="preserve"> in a way he made the only decision that would free hit his soul and even though he is in prison like many black man unjustly but his soul is free. </w:t>
      </w:r>
    </w:p>
    <w:p w14:paraId="7035142D" w14:textId="77777777" w:rsidR="000F6988" w:rsidRPr="004C3F88" w:rsidRDefault="000F6988" w:rsidP="000F6988">
      <w:pPr>
        <w:pStyle w:val="SLLDTranskript"/>
        <w:rPr>
          <w:lang w:val="en-GB"/>
        </w:rPr>
      </w:pPr>
      <w:r w:rsidRPr="004C3F88">
        <w:rPr>
          <w:lang w:val="en-GB"/>
        </w:rPr>
        <w:t xml:space="preserve">By the time I was shooting it, it was quite clear that the world had shifted, racism was being dealt with, people were </w:t>
      </w:r>
      <w:proofErr w:type="gramStart"/>
      <w:r w:rsidRPr="004C3F88">
        <w:rPr>
          <w:lang w:val="en-GB"/>
        </w:rPr>
        <w:t>woke</w:t>
      </w:r>
      <w:proofErr w:type="gramEnd"/>
      <w:r w:rsidRPr="004C3F88">
        <w:rPr>
          <w:lang w:val="en-GB"/>
        </w:rPr>
        <w:t>, and people needed a release and a hero, which is why I changed the ending and had Rod show up at the end.</w:t>
      </w:r>
    </w:p>
    <w:p w14:paraId="3F540672" w14:textId="77777777" w:rsidR="000F6988" w:rsidRPr="004C3F88" w:rsidRDefault="000F6988" w:rsidP="000F6988">
      <w:pPr>
        <w:pStyle w:val="SLLDberschrift1"/>
        <w:jc w:val="both"/>
        <w:rPr>
          <w:lang w:val="en-US"/>
        </w:rPr>
      </w:pPr>
    </w:p>
    <w:p w14:paraId="1588263F" w14:textId="77777777" w:rsidR="000F6988" w:rsidRDefault="000F6988" w:rsidP="000F6988">
      <w:pPr>
        <w:pStyle w:val="SLLDberschrift1"/>
        <w:rPr>
          <w:lang w:val="en-US"/>
        </w:rPr>
      </w:pPr>
      <w:r>
        <w:rPr>
          <w:lang w:val="en-US"/>
        </w:rPr>
        <w:br w:type="page"/>
      </w:r>
    </w:p>
    <w:p w14:paraId="233008C5" w14:textId="3CC966D3" w:rsidR="000F6988" w:rsidRPr="004C3F88" w:rsidRDefault="000F6988" w:rsidP="000F6988">
      <w:pPr>
        <w:pStyle w:val="SLLDberschrift1"/>
        <w:rPr>
          <w:bCs/>
        </w:rPr>
      </w:pPr>
      <w:r w:rsidRPr="00A742E1">
        <w:rPr>
          <w:color w:val="FFFFFF" w:themeColor="background1"/>
          <w:highlight w:val="black"/>
        </w:rPr>
        <w:lastRenderedPageBreak/>
        <w:t>M</w:t>
      </w:r>
      <w:r w:rsidRPr="00B85C7B">
        <w:rPr>
          <w:color w:val="FFFFFF" w:themeColor="background1"/>
          <w:highlight w:val="black"/>
        </w:rPr>
        <w:t>4</w:t>
      </w:r>
      <w:r w:rsidRPr="00A742E1">
        <w:rPr>
          <w:color w:val="FFFFFF" w:themeColor="background1"/>
        </w:rPr>
        <w:t xml:space="preserve"> </w:t>
      </w:r>
      <w:r w:rsidRPr="00324C63">
        <w:t>|</w:t>
      </w:r>
      <w:r w:rsidR="00021B07">
        <w:tab/>
      </w:r>
      <w:r>
        <w:t xml:space="preserve">Aufgabenset zu </w:t>
      </w:r>
      <w:r w:rsidRPr="004C3F88">
        <w:rPr>
          <w:bCs/>
        </w:rPr>
        <w:t xml:space="preserve">Schritt </w:t>
      </w:r>
      <w:r>
        <w:rPr>
          <w:bCs/>
        </w:rPr>
        <w:t>4</w:t>
      </w:r>
      <w:r w:rsidRPr="004C3F88">
        <w:rPr>
          <w:bCs/>
        </w:rPr>
        <w:t xml:space="preserve">: </w:t>
      </w:r>
      <w:r>
        <w:rPr>
          <w:bCs/>
        </w:rPr>
        <w:t>Die Armitages: moderne Monster?</w:t>
      </w:r>
    </w:p>
    <w:p w14:paraId="04CD24CB" w14:textId="77777777" w:rsidR="000F6988" w:rsidRDefault="000F6988" w:rsidP="000F6988"/>
    <w:p w14:paraId="4D092E33" w14:textId="77777777" w:rsidR="000F6988" w:rsidRPr="0041765A" w:rsidRDefault="000F6988" w:rsidP="000F6988">
      <w:pPr>
        <w:pStyle w:val="Listenabsatz"/>
        <w:numPr>
          <w:ilvl w:val="0"/>
          <w:numId w:val="38"/>
        </w:numPr>
        <w:rPr>
          <w:rFonts w:ascii="Calibri Light" w:hAnsi="Calibri Light" w:cs="Calibri Light"/>
          <w:sz w:val="24"/>
          <w:szCs w:val="24"/>
        </w:rPr>
      </w:pPr>
      <w:r w:rsidRPr="0041765A">
        <w:rPr>
          <w:rFonts w:ascii="Calibri Light" w:hAnsi="Calibri Light" w:cs="Calibri Light"/>
          <w:sz w:val="24"/>
          <w:szCs w:val="24"/>
        </w:rPr>
        <w:t>a) Sammeln Sie zu zweit Ihnen aus verschiedenen Medien (Film, Buch, Comic, Computerspiel, …) bekannte Monster.</w:t>
      </w:r>
    </w:p>
    <w:p w14:paraId="743E4C0A" w14:textId="77777777" w:rsidR="000F6988" w:rsidRPr="0041765A" w:rsidRDefault="000F6988" w:rsidP="000F6988">
      <w:pPr>
        <w:pStyle w:val="Listenabsatz"/>
        <w:ind w:left="360"/>
        <w:rPr>
          <w:rFonts w:ascii="Calibri Light" w:hAnsi="Calibri Light" w:cs="Calibri Light"/>
          <w:sz w:val="24"/>
          <w:szCs w:val="24"/>
        </w:rPr>
      </w:pPr>
      <w:r w:rsidRPr="0041765A">
        <w:rPr>
          <w:rFonts w:ascii="Calibri Light" w:hAnsi="Calibri Light" w:cs="Calibri Light"/>
          <w:sz w:val="24"/>
          <w:szCs w:val="24"/>
        </w:rPr>
        <w:t>b) Leiten Sie aus den Beispielen Ihrer Liste Merkmale von Monstern ab.</w:t>
      </w:r>
    </w:p>
    <w:p w14:paraId="14F822F5" w14:textId="77777777" w:rsidR="000F6988" w:rsidRPr="0041765A" w:rsidRDefault="000F6988" w:rsidP="000F6988">
      <w:pPr>
        <w:pStyle w:val="Listenabsatz"/>
        <w:ind w:left="360"/>
        <w:rPr>
          <w:rFonts w:ascii="Calibri Light" w:hAnsi="Calibri Light" w:cs="Calibri Light"/>
          <w:sz w:val="24"/>
          <w:szCs w:val="24"/>
        </w:rPr>
      </w:pPr>
      <w:r w:rsidRPr="0041765A">
        <w:rPr>
          <w:rFonts w:ascii="Calibri Light" w:hAnsi="Calibri Light" w:cs="Calibri Light"/>
          <w:sz w:val="24"/>
          <w:szCs w:val="24"/>
        </w:rPr>
        <w:t xml:space="preserve">c) Schlagen Sie im Digitalen Wörterbuch der deutschen Sprache (www.dwds.de) den Begriff des Monsters nach. Vergleichen Sie die dort dargestellten Aspekte der Bezeichnung mit Ihrer Sammlung, ergänzen Sie diese ggf. </w:t>
      </w:r>
    </w:p>
    <w:p w14:paraId="0E61C648" w14:textId="77777777" w:rsidR="000F6988" w:rsidRPr="0041765A" w:rsidRDefault="000F6988" w:rsidP="000F6988">
      <w:pPr>
        <w:pStyle w:val="Listenabsatz"/>
        <w:ind w:left="360"/>
        <w:rPr>
          <w:rFonts w:ascii="Calibri Light" w:hAnsi="Calibri Light" w:cs="Calibri Light"/>
          <w:sz w:val="24"/>
          <w:szCs w:val="24"/>
        </w:rPr>
      </w:pPr>
    </w:p>
    <w:p w14:paraId="58007140" w14:textId="77777777" w:rsidR="000F6988" w:rsidRDefault="000F6988" w:rsidP="000F6988">
      <w:pPr>
        <w:pStyle w:val="Listenabsatz"/>
        <w:numPr>
          <w:ilvl w:val="0"/>
          <w:numId w:val="38"/>
        </w:numPr>
        <w:rPr>
          <w:rFonts w:ascii="Calibri Light" w:hAnsi="Calibri Light" w:cs="Calibri Light"/>
          <w:sz w:val="24"/>
          <w:szCs w:val="24"/>
        </w:rPr>
      </w:pPr>
      <w:r w:rsidRPr="0041765A">
        <w:rPr>
          <w:rFonts w:ascii="Calibri Light" w:hAnsi="Calibri Light" w:cs="Calibri Light"/>
          <w:sz w:val="24"/>
          <w:szCs w:val="24"/>
        </w:rPr>
        <w:t xml:space="preserve">Charakterisieren Sie stichpunktartig Rose bis zu der Szene, als sie die Schlüssel sucht (01:06:00). Gehen Sie dabei besonders auf Rose‘ Beziehung zu Chris ein. </w:t>
      </w:r>
    </w:p>
    <w:p w14:paraId="24058DD3" w14:textId="77777777" w:rsidR="000F6988" w:rsidRPr="0041765A" w:rsidRDefault="000F6988" w:rsidP="000F6988">
      <w:pPr>
        <w:rPr>
          <w:rFonts w:ascii="Calibri Light" w:hAnsi="Calibri Light" w:cs="Calibri Light"/>
        </w:rPr>
      </w:pPr>
    </w:p>
    <w:p w14:paraId="041EAEDF" w14:textId="77777777" w:rsidR="000F6988" w:rsidRPr="0041765A" w:rsidRDefault="000F6988" w:rsidP="000F6988">
      <w:pPr>
        <w:pStyle w:val="Listenabsatz"/>
        <w:numPr>
          <w:ilvl w:val="0"/>
          <w:numId w:val="38"/>
        </w:numPr>
        <w:rPr>
          <w:rFonts w:ascii="Calibri Light" w:hAnsi="Calibri Light" w:cs="Calibri Light"/>
          <w:sz w:val="24"/>
          <w:szCs w:val="24"/>
        </w:rPr>
      </w:pPr>
      <w:r w:rsidRPr="0041765A">
        <w:rPr>
          <w:rFonts w:ascii="Calibri Light" w:hAnsi="Calibri Light" w:cs="Calibri Light"/>
          <w:sz w:val="24"/>
          <w:szCs w:val="24"/>
        </w:rPr>
        <w:t>Beschreiben und deuten Sie die Mise-en-Scène in der Szene 01:29:16</w:t>
      </w:r>
      <w:r w:rsidRPr="00021B07">
        <w:rPr>
          <w:rStyle w:val="Funotenzeichen"/>
        </w:rPr>
        <w:footnoteReference w:id="4"/>
      </w:r>
      <w:r w:rsidRPr="0041765A">
        <w:rPr>
          <w:rFonts w:ascii="Calibri Light" w:hAnsi="Calibri Light" w:cs="Calibri Light"/>
          <w:sz w:val="24"/>
          <w:szCs w:val="24"/>
        </w:rPr>
        <w:t>. Beziehen Sie dabei auch Rose‘ Entwicklung im Laufe des Films ein.</w:t>
      </w:r>
    </w:p>
    <w:p w14:paraId="282764F9" w14:textId="77777777" w:rsidR="000F6988" w:rsidRPr="0041765A" w:rsidRDefault="000F6988" w:rsidP="000F6988">
      <w:pPr>
        <w:pStyle w:val="Listenabsatz"/>
        <w:rPr>
          <w:rFonts w:ascii="Calibri Light" w:hAnsi="Calibri Light" w:cs="Calibri Light"/>
        </w:rPr>
      </w:pPr>
    </w:p>
    <w:p w14:paraId="0A5974A2" w14:textId="77777777" w:rsidR="000F6988" w:rsidRPr="0041765A" w:rsidRDefault="000F6988" w:rsidP="000F6988">
      <w:pPr>
        <w:pStyle w:val="Listenabsatz"/>
        <w:numPr>
          <w:ilvl w:val="0"/>
          <w:numId w:val="38"/>
        </w:numPr>
        <w:rPr>
          <w:rFonts w:ascii="Calibri Light" w:hAnsi="Calibri Light" w:cs="Calibri Light"/>
          <w:sz w:val="24"/>
          <w:szCs w:val="24"/>
        </w:rPr>
      </w:pPr>
      <w:r w:rsidRPr="0041765A">
        <w:rPr>
          <w:rFonts w:ascii="Calibri Light" w:hAnsi="Calibri Light" w:cs="Calibri Light"/>
          <w:sz w:val="24"/>
          <w:szCs w:val="24"/>
        </w:rPr>
        <w:t xml:space="preserve">Verfassen Sie für ein Casting eine Rollenbeschreibung von Rose, in der Sie die Figur kurz vorstellen (Aussehen, Charakter, Entwicklung) und in der deutlich wird, welche Anforderungen an die schauspielerische Gestaltung der Figur gestellt werden. </w:t>
      </w:r>
    </w:p>
    <w:p w14:paraId="24DC2BF7" w14:textId="77777777" w:rsidR="000F6988" w:rsidRPr="0041765A" w:rsidRDefault="000F6988" w:rsidP="000F6988">
      <w:pPr>
        <w:pStyle w:val="Listenabsatz"/>
        <w:rPr>
          <w:rFonts w:ascii="Calibri Light" w:hAnsi="Calibri Light" w:cs="Calibri Light"/>
          <w:i/>
          <w:iCs/>
          <w:sz w:val="24"/>
          <w:szCs w:val="24"/>
        </w:rPr>
      </w:pPr>
    </w:p>
    <w:p w14:paraId="2D8F76A7" w14:textId="77777777" w:rsidR="000F6988" w:rsidRPr="0041765A" w:rsidRDefault="000F6988" w:rsidP="000F6988">
      <w:pPr>
        <w:pStyle w:val="Listenabsatz"/>
        <w:numPr>
          <w:ilvl w:val="0"/>
          <w:numId w:val="38"/>
        </w:numPr>
        <w:rPr>
          <w:rFonts w:ascii="Calibri Light" w:hAnsi="Calibri Light" w:cs="Calibri Light"/>
          <w:sz w:val="24"/>
          <w:szCs w:val="24"/>
        </w:rPr>
      </w:pPr>
      <w:r w:rsidRPr="0041765A">
        <w:rPr>
          <w:rFonts w:ascii="Calibri Light" w:hAnsi="Calibri Light" w:cs="Calibri Light"/>
          <w:i/>
          <w:iCs/>
          <w:sz w:val="24"/>
          <w:szCs w:val="24"/>
        </w:rPr>
        <w:t>Extra:</w:t>
      </w:r>
      <w:r w:rsidRPr="0041765A">
        <w:rPr>
          <w:rFonts w:ascii="Calibri Light" w:hAnsi="Calibri Light" w:cs="Calibri Light"/>
          <w:sz w:val="24"/>
          <w:szCs w:val="24"/>
        </w:rPr>
        <w:t xml:space="preserve"> Informieren Sie sich über das Motiv der </w:t>
      </w:r>
      <w:proofErr w:type="spellStart"/>
      <w:r w:rsidRPr="0041765A">
        <w:rPr>
          <w:rFonts w:ascii="Calibri Light" w:hAnsi="Calibri Light" w:cs="Calibri Light"/>
          <w:i/>
          <w:iCs/>
          <w:sz w:val="24"/>
          <w:szCs w:val="24"/>
        </w:rPr>
        <w:t>femme</w:t>
      </w:r>
      <w:proofErr w:type="spellEnd"/>
      <w:r w:rsidRPr="0041765A">
        <w:rPr>
          <w:rFonts w:ascii="Calibri Light" w:hAnsi="Calibri Light" w:cs="Calibri Light"/>
          <w:i/>
          <w:iCs/>
          <w:sz w:val="24"/>
          <w:szCs w:val="24"/>
        </w:rPr>
        <w:t xml:space="preserve"> fatale</w:t>
      </w:r>
      <w:r w:rsidRPr="0041765A">
        <w:rPr>
          <w:rFonts w:ascii="Calibri Light" w:hAnsi="Calibri Light" w:cs="Calibri Light"/>
          <w:sz w:val="24"/>
          <w:szCs w:val="24"/>
        </w:rPr>
        <w:t xml:space="preserve"> und zeigen Sie Parallelen zu Rose auf. Stellen Sie Vermutungen über die Faszination dieses Frauenbildes in literarischen und anderen Künsten an. </w:t>
      </w:r>
    </w:p>
    <w:p w14:paraId="73C7A8ED" w14:textId="77777777" w:rsidR="000F6988" w:rsidRPr="0041765A" w:rsidRDefault="000F6988" w:rsidP="000F6988">
      <w:pPr>
        <w:pStyle w:val="Listenabsatz"/>
        <w:rPr>
          <w:rFonts w:ascii="Calibri Light" w:hAnsi="Calibri Light" w:cs="Calibri Light"/>
          <w:sz w:val="24"/>
          <w:szCs w:val="24"/>
        </w:rPr>
      </w:pPr>
    </w:p>
    <w:p w14:paraId="4DA87825" w14:textId="77777777" w:rsidR="000F6988" w:rsidRPr="0041765A" w:rsidRDefault="000F6988" w:rsidP="000F6988">
      <w:pPr>
        <w:pStyle w:val="Listenabsatz"/>
        <w:numPr>
          <w:ilvl w:val="0"/>
          <w:numId w:val="38"/>
        </w:numPr>
        <w:rPr>
          <w:rFonts w:ascii="Calibri Light" w:hAnsi="Calibri Light" w:cs="Calibri Light"/>
          <w:sz w:val="24"/>
          <w:szCs w:val="24"/>
        </w:rPr>
      </w:pPr>
      <w:r w:rsidRPr="0041765A">
        <w:rPr>
          <w:rFonts w:ascii="Calibri Light" w:hAnsi="Calibri Light" w:cs="Calibri Light"/>
          <w:sz w:val="24"/>
          <w:szCs w:val="24"/>
        </w:rPr>
        <w:t>Schauen Sie sich erneut den Filmausschnitt zwischen den Minuten 14 und 18 an und prüfen Sie zu zweit folgende Aussagen:</w:t>
      </w:r>
    </w:p>
    <w:p w14:paraId="5315FA95" w14:textId="77777777" w:rsidR="000F6988" w:rsidRPr="0041765A" w:rsidRDefault="000F6988" w:rsidP="000F6988">
      <w:pPr>
        <w:pStyle w:val="Bulletpoints1-Vorletzter"/>
        <w:numPr>
          <w:ilvl w:val="0"/>
          <w:numId w:val="37"/>
        </w:numPr>
        <w:rPr>
          <w:rFonts w:ascii="Calibri Light" w:hAnsi="Calibri Light" w:cs="Calibri Light"/>
        </w:rPr>
      </w:pPr>
      <w:r w:rsidRPr="0041765A">
        <w:rPr>
          <w:rFonts w:ascii="Calibri Light" w:hAnsi="Calibri Light" w:cs="Calibri Light"/>
        </w:rPr>
        <w:t xml:space="preserve">Das Gespräch enthält zahlreiche Andeutungen für den späteren Verlauf des Films. </w:t>
      </w:r>
    </w:p>
    <w:p w14:paraId="0D3B097D" w14:textId="77777777" w:rsidR="000F6988" w:rsidRPr="0041765A" w:rsidRDefault="000F6988" w:rsidP="000F6988">
      <w:pPr>
        <w:pStyle w:val="Bulletpoints1-Vorletzter"/>
        <w:numPr>
          <w:ilvl w:val="0"/>
          <w:numId w:val="37"/>
        </w:numPr>
        <w:rPr>
          <w:rFonts w:ascii="Calibri Light" w:hAnsi="Calibri Light" w:cs="Calibri Light"/>
        </w:rPr>
      </w:pPr>
      <w:r w:rsidRPr="0041765A">
        <w:rPr>
          <w:rFonts w:ascii="Calibri Light" w:hAnsi="Calibri Light" w:cs="Calibri Light"/>
        </w:rPr>
        <w:t>Dean inszeniert sich als weltoffen und tolerant.</w:t>
      </w:r>
    </w:p>
    <w:p w14:paraId="2CE7AE58" w14:textId="77777777" w:rsidR="000F6988" w:rsidRPr="0041765A" w:rsidRDefault="000F6988" w:rsidP="000F6988">
      <w:pPr>
        <w:pStyle w:val="Bulletpoints1-Vorletzter"/>
        <w:numPr>
          <w:ilvl w:val="0"/>
          <w:numId w:val="37"/>
        </w:numPr>
        <w:rPr>
          <w:rFonts w:ascii="Calibri Light" w:hAnsi="Calibri Light" w:cs="Calibri Light"/>
        </w:rPr>
      </w:pPr>
      <w:r w:rsidRPr="0041765A">
        <w:rPr>
          <w:rFonts w:ascii="Calibri Light" w:hAnsi="Calibri Light" w:cs="Calibri Light"/>
        </w:rPr>
        <w:t xml:space="preserve">Chris scheint Dean unsympathisch zu finden. </w:t>
      </w:r>
    </w:p>
    <w:p w14:paraId="4F1826B5" w14:textId="77777777" w:rsidR="000F6988" w:rsidRPr="0041765A" w:rsidRDefault="000F6988" w:rsidP="000F6988">
      <w:pPr>
        <w:pStyle w:val="Bulletpoints1-Vorletzter"/>
        <w:numPr>
          <w:ilvl w:val="0"/>
          <w:numId w:val="37"/>
        </w:numPr>
        <w:rPr>
          <w:rFonts w:ascii="Calibri Light" w:hAnsi="Calibri Light" w:cs="Calibri Light"/>
        </w:rPr>
      </w:pPr>
      <w:r w:rsidRPr="0041765A">
        <w:rPr>
          <w:rFonts w:ascii="Calibri Light" w:hAnsi="Calibri Light" w:cs="Calibri Light"/>
        </w:rPr>
        <w:t xml:space="preserve">Chris sollte bereits nach diesem Gespräch alarmiert sein. </w:t>
      </w:r>
    </w:p>
    <w:p w14:paraId="6C91C531" w14:textId="602FE56D" w:rsidR="000F6988" w:rsidRDefault="000F6988" w:rsidP="000F6988">
      <w:pPr>
        <w:pStyle w:val="Bulletpointsletzter"/>
        <w:numPr>
          <w:ilvl w:val="0"/>
          <w:numId w:val="37"/>
        </w:numPr>
        <w:rPr>
          <w:rFonts w:ascii="Calibri Light" w:hAnsi="Calibri Light" w:cs="Calibri Light"/>
        </w:rPr>
      </w:pPr>
      <w:r w:rsidRPr="0041765A">
        <w:rPr>
          <w:rFonts w:ascii="Calibri Light" w:hAnsi="Calibri Light" w:cs="Calibri Light"/>
        </w:rPr>
        <w:t xml:space="preserve">Die Figur Dean steht stellvertretend für die liberalen Weißen, die sich und die Gesellschaft für nicht rassistisch halten, und die der Film kritisieren will. </w:t>
      </w:r>
    </w:p>
    <w:p w14:paraId="288182C1" w14:textId="0B81FF22" w:rsidR="00021B07" w:rsidRDefault="00021B07">
      <w:pPr>
        <w:spacing w:line="360" w:lineRule="auto"/>
        <w:rPr>
          <w:rFonts w:ascii="Calibri Light" w:eastAsia="Times New Roman" w:hAnsi="Calibri Light" w:cs="Calibri Light"/>
        </w:rPr>
      </w:pPr>
      <w:r>
        <w:rPr>
          <w:rFonts w:ascii="Calibri Light" w:hAnsi="Calibri Light" w:cs="Calibri Light"/>
        </w:rPr>
        <w:br w:type="page"/>
      </w:r>
    </w:p>
    <w:p w14:paraId="2F46E808" w14:textId="77777777" w:rsidR="000F6988" w:rsidRPr="0041765A" w:rsidRDefault="000F6988" w:rsidP="000F6988">
      <w:pPr>
        <w:pStyle w:val="Listenabsatz"/>
        <w:numPr>
          <w:ilvl w:val="0"/>
          <w:numId w:val="38"/>
        </w:numPr>
        <w:rPr>
          <w:rFonts w:ascii="Calibri Light" w:eastAsia="Times New Roman" w:hAnsi="Calibri Light" w:cs="Calibri Light"/>
          <w:sz w:val="24"/>
          <w:szCs w:val="24"/>
        </w:rPr>
      </w:pPr>
      <w:r>
        <w:rPr>
          <w:rFonts w:ascii="Calibri Light" w:hAnsi="Calibri Light" w:cs="Calibri Light"/>
          <w:sz w:val="24"/>
          <w:szCs w:val="24"/>
        </w:rPr>
        <w:lastRenderedPageBreak/>
        <w:t>a</w:t>
      </w:r>
      <w:r w:rsidRPr="0041765A">
        <w:rPr>
          <w:rFonts w:ascii="Calibri Light" w:hAnsi="Calibri Light" w:cs="Calibri Light"/>
          <w:sz w:val="24"/>
          <w:szCs w:val="24"/>
        </w:rPr>
        <w:t xml:space="preserve">) Diskutieren Sie in Kleingruppen oder der Klasse, inwiefern die Armitages als moderne Monster und </w:t>
      </w:r>
      <w:proofErr w:type="spellStart"/>
      <w:r w:rsidRPr="0041765A">
        <w:rPr>
          <w:rFonts w:ascii="Calibri Light" w:hAnsi="Calibri Light" w:cs="Calibri Light"/>
          <w:smallCaps/>
          <w:sz w:val="24"/>
          <w:szCs w:val="24"/>
        </w:rPr>
        <w:t>Get</w:t>
      </w:r>
      <w:proofErr w:type="spellEnd"/>
      <w:r w:rsidRPr="0041765A">
        <w:rPr>
          <w:rFonts w:ascii="Calibri Light" w:hAnsi="Calibri Light" w:cs="Calibri Light"/>
          <w:smallCaps/>
          <w:sz w:val="24"/>
          <w:szCs w:val="24"/>
        </w:rPr>
        <w:t xml:space="preserve"> out</w:t>
      </w:r>
      <w:r w:rsidRPr="0041765A">
        <w:rPr>
          <w:rFonts w:ascii="Calibri Light" w:hAnsi="Calibri Light" w:cs="Calibri Light"/>
          <w:sz w:val="24"/>
          <w:szCs w:val="24"/>
        </w:rPr>
        <w:t xml:space="preserve"> als moderner Horrorfilm gelten können. Beziehen Sie sich dabei auf Ihre bisherigen Arbeitsergebnisse zum Monsterbegriff, den Figuren und der Entwicklung des Genres sowie auf </w:t>
      </w:r>
      <w:r>
        <w:rPr>
          <w:rFonts w:ascii="Calibri Light" w:hAnsi="Calibri Light" w:cs="Calibri Light"/>
          <w:sz w:val="24"/>
          <w:szCs w:val="24"/>
        </w:rPr>
        <w:t>folgende Erläuterung zum modernen Horrorfilm</w:t>
      </w:r>
      <w:r w:rsidRPr="0041765A">
        <w:rPr>
          <w:rFonts w:ascii="Calibri Light" w:hAnsi="Calibri Light" w:cs="Calibri Light"/>
          <w:sz w:val="24"/>
          <w:szCs w:val="24"/>
        </w:rPr>
        <w:t xml:space="preserve">: </w:t>
      </w:r>
    </w:p>
    <w:p w14:paraId="4E403EDE" w14:textId="77777777" w:rsidR="000F6988" w:rsidRDefault="000F6988" w:rsidP="000F6988">
      <w:pPr>
        <w:pStyle w:val="SLLDTranskript"/>
      </w:pPr>
      <w:r w:rsidRPr="008431E0">
        <w:t xml:space="preserve">Den klassischen Horrorfilm verändert Alfred Hitchcocks Psycho im Jahr 1960: Der Schrecken findet nicht mehr in ferner Vergangenheit statt und fällt </w:t>
      </w:r>
      <w:proofErr w:type="spellStart"/>
      <w:r w:rsidRPr="008431E0">
        <w:t>von Außen</w:t>
      </w:r>
      <w:proofErr w:type="spellEnd"/>
      <w:r w:rsidRPr="008431E0">
        <w:t xml:space="preserve"> in die Welt der Protagonist*innen ein, sondern er entstammt aus dem Hier und Jetzt und das Böse tritt in Gestalt eines unscheinbaren, netten jungen Mannes auf. Im modernen Horrorfilm bricht also der Horror in die dargestellte Alltagswelt ein. (vgl. Moldenhauer 2013)</w:t>
      </w:r>
    </w:p>
    <w:p w14:paraId="11B89AD3" w14:textId="77777777" w:rsidR="000F6988" w:rsidRPr="008431E0" w:rsidRDefault="000F6988" w:rsidP="000F6988">
      <w:pPr>
        <w:pStyle w:val="SLLDTranskript"/>
      </w:pPr>
    </w:p>
    <w:p w14:paraId="721851C3" w14:textId="77777777" w:rsidR="000F6988" w:rsidRPr="0041765A" w:rsidRDefault="000F6988" w:rsidP="000F6988">
      <w:pPr>
        <w:pStyle w:val="SLLDFlietext"/>
      </w:pPr>
      <w:r>
        <w:t xml:space="preserve">b) </w:t>
      </w:r>
      <w:r w:rsidRPr="0041765A">
        <w:t xml:space="preserve">Erläutern Sie, inwiefern die folgende Deutung der Monster im modernen (hier auch drastischen) Horrorfilm auf die Familie Armitage übertragen werden kann. </w:t>
      </w:r>
    </w:p>
    <w:p w14:paraId="2A05A020" w14:textId="09D55315" w:rsidR="000F6988" w:rsidRDefault="000F6988" w:rsidP="000F6988">
      <w:pPr>
        <w:pStyle w:val="SLLDTranskript"/>
      </w:pPr>
      <w:r>
        <w:t>„</w:t>
      </w:r>
      <w:r w:rsidRPr="0041765A">
        <w:t xml:space="preserve">Das Schreckliche an Norman Bates in </w:t>
      </w:r>
      <w:r w:rsidRPr="0041765A">
        <w:rPr>
          <w:smallCaps/>
        </w:rPr>
        <w:t>P</w:t>
      </w:r>
      <w:r>
        <w:rPr>
          <w:smallCaps/>
        </w:rPr>
        <w:t>sycho</w:t>
      </w:r>
      <w:r w:rsidRPr="0041765A">
        <w:t xml:space="preserve">, den hungrigen Untoten, den </w:t>
      </w:r>
      <w:r w:rsidR="00A700E4" w:rsidRPr="0041765A">
        <w:t>Triebtätern</w:t>
      </w:r>
      <w:r w:rsidRPr="0041765A">
        <w:t xml:space="preserve">, die zur </w:t>
      </w:r>
      <w:r w:rsidR="00A700E4" w:rsidRPr="0041765A">
        <w:t>Kettensäge</w:t>
      </w:r>
      <w:r w:rsidRPr="0041765A">
        <w:t xml:space="preserve"> greifen, und dem </w:t>
      </w:r>
      <w:r w:rsidR="00A700E4" w:rsidRPr="0041765A">
        <w:t>zwölfjährigen</w:t>
      </w:r>
      <w:r w:rsidRPr="0041765A">
        <w:t xml:space="preserve"> </w:t>
      </w:r>
      <w:r w:rsidR="00A700E4" w:rsidRPr="0041765A">
        <w:t>Mädchen</w:t>
      </w:r>
      <w:r w:rsidRPr="0041765A">
        <w:t xml:space="preserve">, das lustvoll </w:t>
      </w:r>
      <w:r w:rsidR="00A700E4" w:rsidRPr="0041765A">
        <w:t>Obszönitäten</w:t>
      </w:r>
      <w:r w:rsidRPr="0041765A">
        <w:t xml:space="preserve"> in die Welt spuckt, ist dagegen nicht, dass sie sich wesenhaft von uns unterscheiden </w:t>
      </w:r>
      <w:r w:rsidR="00A700E4" w:rsidRPr="0041765A">
        <w:t>würden</w:t>
      </w:r>
      <w:r w:rsidRPr="0041765A">
        <w:t xml:space="preserve">. […] </w:t>
      </w:r>
      <w:proofErr w:type="gramStart"/>
      <w:r w:rsidRPr="0041765A">
        <w:t>Nimmt</w:t>
      </w:r>
      <w:proofErr w:type="gramEnd"/>
      <w:r w:rsidRPr="0041765A">
        <w:t xml:space="preserve"> man die vom drastischen Horrorfilm suggerierte Haltung zur Welt ernst, ist das Problem, das wir mit den Monstern haben sollten, nicht die Differenz zwischen ihnen und uns, sondern die </w:t>
      </w:r>
      <w:r w:rsidR="00A700E4" w:rsidRPr="0041765A">
        <w:t>Ähnlichkeit</w:t>
      </w:r>
      <w:r>
        <w:t>.“</w:t>
      </w:r>
      <w:r w:rsidRPr="0041765A">
        <w:t xml:space="preserve"> </w:t>
      </w:r>
      <w:r>
        <w:t>(Moldenhauer 2013: 216)</w:t>
      </w:r>
    </w:p>
    <w:p w14:paraId="34DCAFE3" w14:textId="77777777" w:rsidR="000F6988" w:rsidRDefault="000F6988" w:rsidP="000F6988">
      <w:pPr>
        <w:pStyle w:val="SLLDTranskript"/>
      </w:pPr>
    </w:p>
    <w:p w14:paraId="11545D27" w14:textId="77777777" w:rsidR="000F6988" w:rsidRDefault="000F6988" w:rsidP="000F6988">
      <w:pPr>
        <w:pStyle w:val="SLLDberschrift1"/>
        <w:rPr>
          <w:color w:val="FFFFFF" w:themeColor="background1"/>
          <w:highlight w:val="black"/>
        </w:rPr>
      </w:pPr>
      <w:r>
        <w:rPr>
          <w:color w:val="FFFFFF" w:themeColor="background1"/>
          <w:highlight w:val="black"/>
        </w:rPr>
        <w:br w:type="page"/>
      </w:r>
    </w:p>
    <w:p w14:paraId="6C8651CB" w14:textId="61826922" w:rsidR="000F6988" w:rsidRPr="004C3F88" w:rsidRDefault="000F6988" w:rsidP="000F6988">
      <w:pPr>
        <w:pStyle w:val="SLLDberschrift1"/>
        <w:rPr>
          <w:bCs/>
        </w:rPr>
      </w:pPr>
      <w:r w:rsidRPr="00A742E1">
        <w:rPr>
          <w:color w:val="FFFFFF" w:themeColor="background1"/>
          <w:highlight w:val="black"/>
        </w:rPr>
        <w:lastRenderedPageBreak/>
        <w:t>M</w:t>
      </w:r>
      <w:r w:rsidRPr="008431E0">
        <w:rPr>
          <w:color w:val="FFFFFF" w:themeColor="background1"/>
          <w:highlight w:val="black"/>
        </w:rPr>
        <w:t>5</w:t>
      </w:r>
      <w:r w:rsidRPr="00A742E1">
        <w:rPr>
          <w:color w:val="FFFFFF" w:themeColor="background1"/>
        </w:rPr>
        <w:t xml:space="preserve"> </w:t>
      </w:r>
      <w:r w:rsidRPr="00324C63">
        <w:t>|</w:t>
      </w:r>
      <w:r w:rsidR="00021B07">
        <w:tab/>
      </w:r>
      <w:r>
        <w:t xml:space="preserve">Aufgabenset zu </w:t>
      </w:r>
      <w:r w:rsidRPr="004C3F88">
        <w:rPr>
          <w:bCs/>
        </w:rPr>
        <w:t xml:space="preserve">Schritt </w:t>
      </w:r>
      <w:r>
        <w:rPr>
          <w:bCs/>
        </w:rPr>
        <w:t>5</w:t>
      </w:r>
      <w:r w:rsidRPr="004C3F88">
        <w:rPr>
          <w:bCs/>
        </w:rPr>
        <w:t xml:space="preserve">: </w:t>
      </w:r>
      <w:r>
        <w:rPr>
          <w:bCs/>
        </w:rPr>
        <w:t>Was erzeugt den Horror?</w:t>
      </w:r>
    </w:p>
    <w:p w14:paraId="77FCD486" w14:textId="77777777" w:rsidR="000F6988" w:rsidRPr="0041765A" w:rsidRDefault="000F6988" w:rsidP="000F6988">
      <w:pPr>
        <w:pStyle w:val="SLLDTranskript"/>
        <w:rPr>
          <w:rFonts w:eastAsia="Times New Roman"/>
        </w:rPr>
      </w:pPr>
    </w:p>
    <w:p w14:paraId="39721B95" w14:textId="77777777" w:rsidR="000F6988" w:rsidRDefault="000F6988" w:rsidP="000F6988">
      <w:pPr>
        <w:pStyle w:val="SLLDFlietext"/>
        <w:numPr>
          <w:ilvl w:val="2"/>
          <w:numId w:val="32"/>
        </w:numPr>
      </w:pPr>
      <w:r w:rsidRPr="008431E0">
        <w:t>Lesen Sie den Text zum Wesen des Horrorfilms (M</w:t>
      </w:r>
      <w:r>
        <w:t>5.</w:t>
      </w:r>
      <w:r w:rsidRPr="008431E0">
        <w:t xml:space="preserve">1). Gleichen Sie Ihre Überlegungen aus der ersten Stunde zur Motivation, Horrorfilme zu sehen, mit den Aussagen des Textes ab. Sammeln Sie gemeinsam Ihnen bekannte Beispiele für „genretypische Darstellungsmuster“. </w:t>
      </w:r>
    </w:p>
    <w:p w14:paraId="6998E331" w14:textId="77777777" w:rsidR="000F6988" w:rsidRPr="008431E0" w:rsidRDefault="000F6988" w:rsidP="00021B07">
      <w:pPr>
        <w:pStyle w:val="SLLDFlietext"/>
        <w:numPr>
          <w:ilvl w:val="2"/>
          <w:numId w:val="32"/>
        </w:numPr>
        <w:spacing w:before="240"/>
      </w:pPr>
      <w:r w:rsidRPr="008431E0">
        <w:t>Bilden Sie Gruppen und arbeiten Sie jeweils an einem der vorgegebenen Themen</w:t>
      </w:r>
      <w:r w:rsidRPr="00021B07">
        <w:rPr>
          <w:rStyle w:val="Funotenzeichen"/>
        </w:rPr>
        <w:footnoteReference w:id="5"/>
      </w:r>
      <w:r w:rsidRPr="008431E0">
        <w:t>:</w:t>
      </w:r>
    </w:p>
    <w:p w14:paraId="2950B441" w14:textId="77777777" w:rsidR="000F6988" w:rsidRPr="008431E0" w:rsidRDefault="000F6988" w:rsidP="000F6988">
      <w:pPr>
        <w:pStyle w:val="SLLDFlietext"/>
        <w:ind w:firstLine="502"/>
        <w:rPr>
          <w:rFonts w:ascii="Calibri" w:hAnsi="Calibri" w:cs="Calibri"/>
        </w:rPr>
      </w:pPr>
      <w:r w:rsidRPr="008431E0">
        <w:rPr>
          <w:rFonts w:ascii="Calibri" w:hAnsi="Calibri" w:cs="Calibri"/>
        </w:rPr>
        <w:t>Gruppe 1: Der versunkene Bereich</w:t>
      </w:r>
    </w:p>
    <w:p w14:paraId="181FF935" w14:textId="77777777" w:rsidR="000F6988" w:rsidRDefault="000F6988" w:rsidP="000F6988">
      <w:pPr>
        <w:pStyle w:val="SLLDFlietext"/>
        <w:ind w:left="502"/>
      </w:pPr>
      <w:r>
        <w:t xml:space="preserve">a) </w:t>
      </w:r>
      <w:r w:rsidRPr="008431E0">
        <w:t xml:space="preserve">Als Chris hypnotisiert wird, fällt er in den „versunkenen Bereich“. Beschreiben Sie diesen Raum und die akustische Begleitung der Szene (Minuten 33:30 – 35:17). </w:t>
      </w:r>
    </w:p>
    <w:p w14:paraId="1DA826B2" w14:textId="77777777" w:rsidR="000F6988" w:rsidRPr="008431E0" w:rsidRDefault="000F6988" w:rsidP="000F6988">
      <w:pPr>
        <w:pStyle w:val="SLLDFlietext"/>
        <w:ind w:left="502"/>
      </w:pPr>
      <w:r>
        <w:t xml:space="preserve">b) </w:t>
      </w:r>
      <w:r w:rsidRPr="008431E0">
        <w:t xml:space="preserve">Erläutern Sie, was den Zuschauenden damit über Chris Situation vermittelt wird.  </w:t>
      </w:r>
    </w:p>
    <w:p w14:paraId="56E1363B" w14:textId="77777777" w:rsidR="000F6988" w:rsidRPr="00E41EC8" w:rsidRDefault="000F6988" w:rsidP="000F6988">
      <w:pPr>
        <w:pStyle w:val="SLLDFlietext"/>
        <w:ind w:firstLine="502"/>
        <w:rPr>
          <w:rFonts w:ascii="Calibri" w:hAnsi="Calibri" w:cs="Calibri"/>
        </w:rPr>
      </w:pPr>
      <w:r w:rsidRPr="00E41EC8">
        <w:rPr>
          <w:rFonts w:ascii="Calibri" w:hAnsi="Calibri" w:cs="Calibri"/>
        </w:rPr>
        <w:t>Gruppe 2: Die Auktion</w:t>
      </w:r>
    </w:p>
    <w:p w14:paraId="18EA5EC9" w14:textId="77777777" w:rsidR="000F6988" w:rsidRDefault="000F6988" w:rsidP="000F6988">
      <w:pPr>
        <w:pStyle w:val="SLLDFlietext"/>
        <w:ind w:left="502"/>
      </w:pPr>
      <w:r>
        <w:t xml:space="preserve">a) </w:t>
      </w:r>
      <w:r w:rsidRPr="008431E0">
        <w:t>Schauen Sie die Szenen in den Minuten 55:08 - 57:51 erneut.</w:t>
      </w:r>
      <w:r>
        <w:t xml:space="preserve"> </w:t>
      </w:r>
      <w:r w:rsidRPr="008431E0">
        <w:t xml:space="preserve">Beschreiben Sie die Besonderheiten dieser Szenen in Bezug auf Montage, Ton und Kamerabewegung. </w:t>
      </w:r>
    </w:p>
    <w:p w14:paraId="72430754" w14:textId="77777777" w:rsidR="000F6988" w:rsidRPr="008431E0" w:rsidRDefault="000F6988" w:rsidP="000F6988">
      <w:pPr>
        <w:pStyle w:val="SLLDFlietext"/>
        <w:ind w:left="502"/>
      </w:pPr>
      <w:r>
        <w:t xml:space="preserve">b) </w:t>
      </w:r>
      <w:r w:rsidRPr="008431E0">
        <w:t>Erläutern Sie, warum es sich bei dem „</w:t>
      </w:r>
      <w:proofErr w:type="spellStart"/>
      <w:r w:rsidRPr="008431E0">
        <w:t>Bingospiel</w:t>
      </w:r>
      <w:proofErr w:type="spellEnd"/>
      <w:r w:rsidRPr="008431E0">
        <w:t xml:space="preserve">“ um eine Schlüsselszene des Films handelt. </w:t>
      </w:r>
    </w:p>
    <w:p w14:paraId="107D1835" w14:textId="77777777" w:rsidR="000F6988" w:rsidRPr="00E41EC8" w:rsidRDefault="000F6988" w:rsidP="000F6988">
      <w:pPr>
        <w:pStyle w:val="SLLDFlietext"/>
        <w:ind w:firstLine="502"/>
        <w:rPr>
          <w:rFonts w:ascii="Calibri" w:hAnsi="Calibri" w:cs="Calibri"/>
        </w:rPr>
      </w:pPr>
      <w:r w:rsidRPr="00E41EC8">
        <w:rPr>
          <w:rFonts w:ascii="Calibri" w:hAnsi="Calibri" w:cs="Calibri"/>
        </w:rPr>
        <w:t>Gruppe 3: Begegnungen mit Georgina und Walter</w:t>
      </w:r>
    </w:p>
    <w:p w14:paraId="2A1651F1" w14:textId="77777777" w:rsidR="000F6988" w:rsidRDefault="000F6988" w:rsidP="000F6988">
      <w:pPr>
        <w:pStyle w:val="SLLDFlietext"/>
        <w:ind w:left="502"/>
      </w:pPr>
      <w:r>
        <w:t xml:space="preserve">a) </w:t>
      </w:r>
      <w:r w:rsidRPr="008431E0">
        <w:t>Schauen Sie die Szenen in den Minuten 28:00-29:37 und 50:50-52:00 erneut.</w:t>
      </w:r>
      <w:r>
        <w:t xml:space="preserve"> </w:t>
      </w:r>
      <w:r w:rsidRPr="008431E0">
        <w:t>Erläutern Sie den Begriff „</w:t>
      </w:r>
      <w:proofErr w:type="spellStart"/>
      <w:r w:rsidRPr="008431E0">
        <w:t>Jumpscare</w:t>
      </w:r>
      <w:proofErr w:type="spellEnd"/>
      <w:r w:rsidRPr="008431E0">
        <w:t>“ und dessen Wirkung in den Szenen in Minuten 28:00-29:37.</w:t>
      </w:r>
    </w:p>
    <w:p w14:paraId="3552563B" w14:textId="77777777" w:rsidR="000F6988" w:rsidRPr="008431E0" w:rsidRDefault="000F6988" w:rsidP="000F6988">
      <w:pPr>
        <w:pStyle w:val="SLLDFlietext"/>
        <w:ind w:left="502"/>
      </w:pPr>
      <w:r>
        <w:t xml:space="preserve">b) </w:t>
      </w:r>
      <w:r w:rsidRPr="008431E0">
        <w:t xml:space="preserve">Beschreiben Sie, durch welche filmsprachlichen Mittel die Szene in Minuten 50:50-52:00 für die Zuschauenden Chris‘ Bedrohung besonders erfahrbar macht. </w:t>
      </w:r>
    </w:p>
    <w:p w14:paraId="32C2DA72" w14:textId="77777777" w:rsidR="000F6988" w:rsidRPr="00E41EC8" w:rsidRDefault="000F6988" w:rsidP="000F6988">
      <w:pPr>
        <w:pStyle w:val="SLLDFlietext"/>
        <w:ind w:firstLine="502"/>
        <w:rPr>
          <w:rFonts w:ascii="Calibri" w:hAnsi="Calibri" w:cs="Calibri"/>
        </w:rPr>
      </w:pPr>
      <w:r w:rsidRPr="00E41EC8">
        <w:rPr>
          <w:rFonts w:ascii="Calibri" w:hAnsi="Calibri" w:cs="Calibri"/>
        </w:rPr>
        <w:t>Gruppe 4: Der Wildunfall</w:t>
      </w:r>
    </w:p>
    <w:p w14:paraId="7843060D" w14:textId="77777777" w:rsidR="000F6988" w:rsidRDefault="000F6988" w:rsidP="000F6988">
      <w:pPr>
        <w:pStyle w:val="SLLDFlietext"/>
        <w:ind w:left="502"/>
      </w:pPr>
      <w:r>
        <w:t xml:space="preserve">a) </w:t>
      </w:r>
      <w:r w:rsidRPr="008431E0">
        <w:t>Schauen Sie die Szene in den Minuten 09:52 – 11:54 erneut und beschreiben Sie die Stimmung. Untersuchen Sie, welche Elemente diese Stimmung erzeugen.</w:t>
      </w:r>
    </w:p>
    <w:p w14:paraId="3E4C1B3B" w14:textId="77777777" w:rsidR="000F6988" w:rsidRDefault="000F6988" w:rsidP="000F6988">
      <w:pPr>
        <w:pStyle w:val="SLLDFlietext"/>
        <w:ind w:left="502"/>
      </w:pPr>
      <w:r>
        <w:t xml:space="preserve">b) </w:t>
      </w:r>
      <w:r w:rsidRPr="008431E0">
        <w:t>Schauen Sie die Szene in den Minuten 01:10:10 – 01:10:36 und beschreiben Sie die Inszenierung des Hirschgeweihs anhand der Mise-en-</w:t>
      </w:r>
      <w:proofErr w:type="spellStart"/>
      <w:r w:rsidRPr="008431E0">
        <w:t>scène</w:t>
      </w:r>
      <w:proofErr w:type="spellEnd"/>
      <w:r w:rsidRPr="008431E0">
        <w:t xml:space="preserve"> und der Kameraführung. Erläutern Sie auch, welche Rolle das Hirschgeweih im weiteren Verlauf des Films für Chris spielt. </w:t>
      </w:r>
    </w:p>
    <w:p w14:paraId="68D7D022" w14:textId="471EF9DF" w:rsidR="000F6988" w:rsidRDefault="000F6988" w:rsidP="00021B07">
      <w:pPr>
        <w:pStyle w:val="SLLDFlietext"/>
        <w:ind w:left="502"/>
      </w:pPr>
      <w:r>
        <w:t xml:space="preserve">c) </w:t>
      </w:r>
      <w:r w:rsidRPr="008431E0">
        <w:t xml:space="preserve">Deuten Sie die Symbolik des Rehs/Hirschgeweihs und beziehen Sie dabei beide Szenen aufeinander. </w:t>
      </w:r>
    </w:p>
    <w:p w14:paraId="3A58A2B6" w14:textId="77777777" w:rsidR="000F6988" w:rsidRDefault="000F6988" w:rsidP="00021B07">
      <w:pPr>
        <w:pStyle w:val="SLLDFlietext"/>
        <w:numPr>
          <w:ilvl w:val="2"/>
          <w:numId w:val="32"/>
        </w:numPr>
        <w:spacing w:before="240"/>
      </w:pPr>
      <w:r w:rsidRPr="008431E0">
        <w:t xml:space="preserve">Bilden Sie neue Gruppen, die aus je einem Mitglied der Themengruppen bestehen. Stellen Sie sich Ihre Ergebnisse gegenseitig vor. Stellen Sie zusammen, auf welchen Ebenen Horror erzeugt wird und welche menschlichen Ängste damit angesprochen werden. </w:t>
      </w:r>
    </w:p>
    <w:p w14:paraId="085F76E6" w14:textId="0873F49C" w:rsidR="000F6988" w:rsidRDefault="000F6988" w:rsidP="00DF1D00">
      <w:pPr>
        <w:pStyle w:val="SLLDFlietext"/>
        <w:numPr>
          <w:ilvl w:val="2"/>
          <w:numId w:val="32"/>
        </w:numPr>
      </w:pPr>
      <w:r w:rsidRPr="008431E0">
        <w:lastRenderedPageBreak/>
        <w:t>Erläutern Sie folgende Aussage aus einer Rezension und diskutieren Sie gemeinsam, inwiefern dieses Ziel auch mit einem anderen Genre hätte erreicht werden können: „Mit ikonischen Motiven des Horror-Genres entlarvt der Film die Fassade pseudo-toleranter</w:t>
      </w:r>
      <w:r w:rsidR="00021B07">
        <w:t xml:space="preserve"> </w:t>
      </w:r>
      <w:proofErr w:type="spellStart"/>
      <w:r w:rsidRPr="00E41EC8">
        <w:rPr>
          <w:i/>
          <w:iCs/>
        </w:rPr>
        <w:t>Liberals</w:t>
      </w:r>
      <w:proofErr w:type="spellEnd"/>
      <w:r w:rsidRPr="008431E0">
        <w:t>.“ (Korte, 2020)</w:t>
      </w:r>
      <w:r>
        <w:t>.</w:t>
      </w:r>
    </w:p>
    <w:p w14:paraId="637BC722" w14:textId="77777777" w:rsidR="00DF1D00" w:rsidRPr="008431E0" w:rsidRDefault="00DF1D00" w:rsidP="00DF1D00">
      <w:pPr>
        <w:pStyle w:val="SLLDFlietext"/>
      </w:pPr>
    </w:p>
    <w:p w14:paraId="516106A2" w14:textId="77777777" w:rsidR="000F6988" w:rsidRPr="008431E0" w:rsidRDefault="000F6988" w:rsidP="00DF1D00">
      <w:pPr>
        <w:pStyle w:val="SLLDberschrift2"/>
        <w:rPr>
          <w:bCs/>
        </w:rPr>
      </w:pPr>
      <w:r w:rsidRPr="008431E0">
        <w:rPr>
          <w:bCs/>
          <w:color w:val="FFFFFF" w:themeColor="background1"/>
          <w:highlight w:val="black"/>
        </w:rPr>
        <w:t>M</w:t>
      </w:r>
      <w:r>
        <w:rPr>
          <w:bCs/>
          <w:color w:val="FFFFFF" w:themeColor="background1"/>
          <w:highlight w:val="black"/>
        </w:rPr>
        <w:t>5.</w:t>
      </w:r>
      <w:r w:rsidRPr="008431E0">
        <w:rPr>
          <w:bCs/>
          <w:color w:val="FFFFFF" w:themeColor="background1"/>
          <w:highlight w:val="black"/>
        </w:rPr>
        <w:t>1</w:t>
      </w:r>
      <w:r>
        <w:rPr>
          <w:bCs/>
        </w:rPr>
        <w:t xml:space="preserve"> </w:t>
      </w:r>
      <w:r w:rsidRPr="00324C63">
        <w:t>|</w:t>
      </w:r>
      <w:r w:rsidRPr="008431E0">
        <w:t>Das Wesen des Horrorfilms</w:t>
      </w:r>
    </w:p>
    <w:p w14:paraId="1248EAD8" w14:textId="77777777" w:rsidR="00DF1D00" w:rsidRDefault="00DF1D00" w:rsidP="000F6988">
      <w:pPr>
        <w:pStyle w:val="SLLDTranskript"/>
      </w:pPr>
    </w:p>
    <w:p w14:paraId="12484DB8" w14:textId="1E93419D" w:rsidR="000F6988" w:rsidRPr="008431E0" w:rsidRDefault="000F6988" w:rsidP="000F6988">
      <w:pPr>
        <w:pStyle w:val="SLLDTranskript"/>
      </w:pPr>
      <w:r w:rsidRPr="008431E0">
        <w:t xml:space="preserve">Auch wenn das Genre des Horrorfilms großen historischen Entwicklungen unterworfen ist und eine abgrenzende Definition bei der großen Variation der Filme schwierig ist, so zielen sie doch charakteristischerweise darauf ab, beim Zuschauenden Gefühle wie Angst, Schrecken, Ekel, Schauer und Abscheu zu erzeugen. Die Bedrohung der Normalität – vor allem im klassischen Horrorfilm meist durch Fantastisches oder Übernatürliches – stellt dabei den Kern der Erzählung dar und wird durch weitere genretypische Darstellungsmuster inszeniert. Ähnlich wie bei einer Fahrt im Gruselkabinett oder der Achterbahn setzen sich Menschen diesen eigentlich negativ konnotierten Gefühlen bewusst aus und bezahlen sogar Geld dafür. Warum sehen sich Menschen Horrorfilme an? </w:t>
      </w:r>
    </w:p>
    <w:p w14:paraId="7ADA4FA7" w14:textId="77777777" w:rsidR="000F6988" w:rsidRPr="009E50AF" w:rsidRDefault="000F6988" w:rsidP="000F6988">
      <w:pPr>
        <w:pStyle w:val="SLLDTranskript"/>
      </w:pPr>
      <w:r w:rsidRPr="008431E0">
        <w:t>Mit dem Begriff „Angstlust“ wird eine komplexe Motivation für das Schauen von Horrorfilmen beschrieben. Die Ambivalenz, die die Wirkung von Horror auszeichnet, ist bereits für Schauergeschichten des 19. Jahrhunderts beschrieben: Verbreitet sind die Oxymora „angenehmer Schauer“ oder „</w:t>
      </w:r>
      <w:proofErr w:type="spellStart"/>
      <w:r w:rsidRPr="008431E0">
        <w:t>deligthful</w:t>
      </w:r>
      <w:proofErr w:type="spellEnd"/>
      <w:r w:rsidRPr="008431E0">
        <w:t xml:space="preserve"> </w:t>
      </w:r>
      <w:proofErr w:type="spellStart"/>
      <w:r w:rsidRPr="008431E0">
        <w:t>horror</w:t>
      </w:r>
      <w:proofErr w:type="spellEnd"/>
      <w:r w:rsidRPr="008431E0">
        <w:t xml:space="preserve">“. Einerseits erlaubt die durch die filmische Inszenierung als eindrücklich und nahe erlebte Bedrohung intensive affektive Reaktionen, andererseits kann das Schauerobjekt die Grenze zwischen dem Zuschauerraum und dem medialen Raum nicht überschreiten. Es ist dieser Schutz, diese Gewissheit, und die Erleichterung, wenn (meist am Ende) keine Gefahr mehr droht, die eine als lustvoll akzentuierte Angsterfahrung ermöglichen (vgl. </w:t>
      </w:r>
      <w:proofErr w:type="spellStart"/>
      <w:r w:rsidRPr="008431E0">
        <w:t>Podrez</w:t>
      </w:r>
      <w:proofErr w:type="spellEnd"/>
      <w:r w:rsidRPr="008431E0">
        <w:t xml:space="preserve"> 2020: 540).</w:t>
      </w:r>
      <w:r>
        <w:rPr>
          <w:rFonts w:ascii="Calibri Light" w:hAnsi="Calibri Light"/>
          <w:lang w:eastAsia="en-US"/>
        </w:rPr>
        <w:br w:type="page"/>
      </w:r>
    </w:p>
    <w:p w14:paraId="242EA245" w14:textId="74D53184" w:rsidR="000F6988" w:rsidRDefault="000F6988" w:rsidP="000F6988">
      <w:pPr>
        <w:pStyle w:val="SLLDberschrift1"/>
        <w:rPr>
          <w:bCs/>
        </w:rPr>
      </w:pPr>
      <w:r w:rsidRPr="00A742E1">
        <w:rPr>
          <w:color w:val="FFFFFF" w:themeColor="background1"/>
          <w:highlight w:val="black"/>
        </w:rPr>
        <w:lastRenderedPageBreak/>
        <w:t>M</w:t>
      </w:r>
      <w:r w:rsidRPr="009E50AF">
        <w:rPr>
          <w:color w:val="FFFFFF" w:themeColor="background1"/>
          <w:highlight w:val="black"/>
        </w:rPr>
        <w:t>6</w:t>
      </w:r>
      <w:r w:rsidRPr="00A742E1">
        <w:rPr>
          <w:color w:val="FFFFFF" w:themeColor="background1"/>
        </w:rPr>
        <w:t xml:space="preserve"> </w:t>
      </w:r>
      <w:r w:rsidRPr="00324C63">
        <w:t>|</w:t>
      </w:r>
      <w:r w:rsidR="00DF1D00">
        <w:tab/>
      </w:r>
      <w:proofErr w:type="spellStart"/>
      <w:r w:rsidRPr="009E50AF">
        <w:rPr>
          <w:rFonts w:cs="Arial (Textkörper CS)"/>
          <w:bCs/>
          <w:smallCaps/>
        </w:rPr>
        <w:t>Get</w:t>
      </w:r>
      <w:proofErr w:type="spellEnd"/>
      <w:r w:rsidRPr="009E50AF">
        <w:rPr>
          <w:rFonts w:cs="Arial (Textkörper CS)"/>
          <w:bCs/>
          <w:smallCaps/>
        </w:rPr>
        <w:t xml:space="preserve"> out</w:t>
      </w:r>
      <w:r w:rsidRPr="009E50AF">
        <w:rPr>
          <w:bCs/>
        </w:rPr>
        <w:t xml:space="preserve"> – der Fingerzeig auf Rassismus im postrassistischen Amerika</w:t>
      </w:r>
    </w:p>
    <w:p w14:paraId="2C13FA6C" w14:textId="77777777" w:rsidR="000F6988" w:rsidRPr="009E50AF" w:rsidRDefault="000F6988" w:rsidP="000F6988">
      <w:pPr>
        <w:pStyle w:val="SLLDFlietext"/>
        <w:rPr>
          <w:lang w:eastAsia="en-US"/>
        </w:rPr>
      </w:pPr>
    </w:p>
    <w:p w14:paraId="157AD468" w14:textId="77777777" w:rsidR="000F6988" w:rsidRDefault="000F6988" w:rsidP="000F6988">
      <w:pPr>
        <w:pStyle w:val="SLLDFlietext"/>
        <w:numPr>
          <w:ilvl w:val="0"/>
          <w:numId w:val="39"/>
        </w:numPr>
      </w:pPr>
      <w:r w:rsidRPr="006A16B4">
        <w:t xml:space="preserve">Formulieren Sie gemeinsam eine Definition des Begriffes „Rassismus“. Sie können dafür die </w:t>
      </w:r>
      <w:proofErr w:type="spellStart"/>
      <w:r w:rsidRPr="006A16B4">
        <w:t>Placemat</w:t>
      </w:r>
      <w:proofErr w:type="spellEnd"/>
      <w:r w:rsidRPr="006A16B4">
        <w:t>-Methode nutzen.</w:t>
      </w:r>
      <w:r>
        <w:rPr>
          <w:rStyle w:val="Funotenzeichen"/>
          <w:rFonts w:asciiTheme="majorHAnsi" w:hAnsiTheme="majorHAnsi" w:cstheme="majorHAnsi"/>
        </w:rPr>
        <w:footnoteReference w:id="6"/>
      </w:r>
      <w:r w:rsidRPr="006A16B4">
        <w:t xml:space="preserve"> </w:t>
      </w:r>
    </w:p>
    <w:p w14:paraId="24336516" w14:textId="77777777" w:rsidR="000F6988" w:rsidRDefault="000F6988" w:rsidP="000F6988">
      <w:pPr>
        <w:pStyle w:val="SLLDFlietext"/>
        <w:numPr>
          <w:ilvl w:val="0"/>
          <w:numId w:val="39"/>
        </w:numPr>
      </w:pPr>
      <w:r w:rsidRPr="006A16B4">
        <w:t>Lesen Sie die Auszüge aus den Texten „Was ist eigentlich Rassismus“ von Birgit Rommelspacher (</w:t>
      </w:r>
      <w:r>
        <w:t>M6.</w:t>
      </w:r>
      <w:r w:rsidRPr="006A16B4">
        <w:t>1) und „Schon mal was von positivem Rassismus gehört?“ von den Youth Reportern (M</w:t>
      </w:r>
      <w:r>
        <w:t>6.</w:t>
      </w:r>
      <w:r w:rsidRPr="006A16B4">
        <w:t xml:space="preserve">2). Schlagen Sie ggf. schwierige Begriffe nach. </w:t>
      </w:r>
    </w:p>
    <w:p w14:paraId="62B9C585" w14:textId="77777777" w:rsidR="000F6988" w:rsidRDefault="000F6988" w:rsidP="000F6988">
      <w:pPr>
        <w:pStyle w:val="SLLDFlietext"/>
        <w:ind w:left="720"/>
      </w:pPr>
      <w:r>
        <w:t xml:space="preserve">a) </w:t>
      </w:r>
      <w:r w:rsidRPr="006A16B4">
        <w:t>Machen Sie sich Notizen zum Wesen von Rassismus und vergleichen sie Sie mit Ihrer Definition aus Aufgabe 1.</w:t>
      </w:r>
    </w:p>
    <w:p w14:paraId="0BDB78EE" w14:textId="77777777" w:rsidR="000F6988" w:rsidRDefault="000F6988" w:rsidP="000F6988">
      <w:pPr>
        <w:pStyle w:val="SLLDFlietext"/>
        <w:ind w:left="720"/>
      </w:pPr>
      <w:r>
        <w:t xml:space="preserve">b) </w:t>
      </w:r>
      <w:r w:rsidRPr="006A16B4">
        <w:t xml:space="preserve">Erstellen Sie mithilfe der Texte eine Übersicht über die unterschiedlichen Formen von Rassismus. </w:t>
      </w:r>
    </w:p>
    <w:p w14:paraId="7DBAEE5E" w14:textId="77777777" w:rsidR="000F6988" w:rsidRDefault="000F6988" w:rsidP="000F6988">
      <w:pPr>
        <w:pStyle w:val="SLLDFlietext"/>
        <w:ind w:left="720"/>
      </w:pPr>
      <w:r>
        <w:t xml:space="preserve">c) </w:t>
      </w:r>
      <w:r w:rsidRPr="006A16B4">
        <w:t>Lesen Sie den Überblick über Diskriminierung in den USA (M</w:t>
      </w:r>
      <w:r>
        <w:t>6.</w:t>
      </w:r>
      <w:r w:rsidRPr="006A16B4">
        <w:t xml:space="preserve">3). </w:t>
      </w:r>
      <w:r w:rsidRPr="006A16B4">
        <w:rPr>
          <w:szCs w:val="28"/>
        </w:rPr>
        <w:t xml:space="preserve">Wählen Sie zwei bis drei Zahlen aus, um beispielhaft Zusammenhänge struktureller Benachteiligung Schwarzer Menschen in den USA zu erläutern. </w:t>
      </w:r>
    </w:p>
    <w:p w14:paraId="075776ED" w14:textId="77777777" w:rsidR="000F6988" w:rsidRDefault="000F6988" w:rsidP="000F6988">
      <w:pPr>
        <w:pStyle w:val="SLLDFlietext"/>
        <w:ind w:left="720"/>
      </w:pPr>
      <w:r>
        <w:t xml:space="preserve">d) </w:t>
      </w:r>
      <w:r w:rsidRPr="006A16B4">
        <w:t>Lesen Sie die Auszüge aus dem Text von James Jennings (M</w:t>
      </w:r>
      <w:r>
        <w:t>6.</w:t>
      </w:r>
      <w:r w:rsidRPr="006A16B4">
        <w:t>4) und erklären Sie mit eigenen Worten, was mit dem Mythos vom post-rassistischen Amerika gemeint ist.  Erläutern Sie außerdem, inwiefern die Figur Dean Armitage die Lüge vom postrassistischen Amerika besonders entlarvt.</w:t>
      </w:r>
    </w:p>
    <w:p w14:paraId="417A0F6E" w14:textId="77777777" w:rsidR="000F6988" w:rsidRDefault="000F6988" w:rsidP="000F6988">
      <w:pPr>
        <w:pStyle w:val="SLLDFlietext"/>
        <w:ind w:left="720"/>
      </w:pPr>
    </w:p>
    <w:p w14:paraId="02AEC4AF" w14:textId="77777777" w:rsidR="000F6988" w:rsidRPr="006A16B4" w:rsidRDefault="000F6988" w:rsidP="000F6988">
      <w:pPr>
        <w:pStyle w:val="SLLDFlietext"/>
        <w:numPr>
          <w:ilvl w:val="0"/>
          <w:numId w:val="39"/>
        </w:numPr>
      </w:pPr>
      <w:r w:rsidRPr="006A16B4">
        <w:t>Schauen Sie erneut die Szenen in Minuten 40:30 – 53:10 im Film.</w:t>
      </w:r>
    </w:p>
    <w:p w14:paraId="05BC1943" w14:textId="77777777" w:rsidR="000F6988" w:rsidRDefault="000F6988" w:rsidP="000F6988">
      <w:pPr>
        <w:pStyle w:val="SLLDFlietext"/>
        <w:ind w:left="709"/>
      </w:pPr>
      <w:r>
        <w:t xml:space="preserve">a) </w:t>
      </w:r>
      <w:r w:rsidRPr="006A16B4">
        <w:t>Erläutern Sie mit Bezug auf Ihre Vorarbeit in Aufgabe 2, welche Form von Rassismus gezeigt wird. Sammeln Sie weitere Szenen, in denen gleiche oder andere Formen von Rassismus deutlich werden.</w:t>
      </w:r>
    </w:p>
    <w:p w14:paraId="1C21CED9" w14:textId="77777777" w:rsidR="000F6988" w:rsidRDefault="000F6988" w:rsidP="000F6988">
      <w:pPr>
        <w:pStyle w:val="SLLDFlietext"/>
        <w:ind w:left="709"/>
      </w:pPr>
      <w:r>
        <w:t xml:space="preserve">b) </w:t>
      </w:r>
      <w:r w:rsidRPr="006A16B4">
        <w:t xml:space="preserve">Beobachten Sie jeweils die Reaktion von Chris in diesen Szenen und beschreiben Sie sie. </w:t>
      </w:r>
    </w:p>
    <w:p w14:paraId="58092B72" w14:textId="77777777" w:rsidR="000F6988" w:rsidRDefault="000F6988" w:rsidP="000F6988">
      <w:pPr>
        <w:pStyle w:val="SLLDFlietext"/>
        <w:ind w:left="709"/>
      </w:pPr>
      <w:r>
        <w:t xml:space="preserve">c) </w:t>
      </w:r>
      <w:r w:rsidRPr="006A16B4">
        <w:t>In der Party-Szene wird Chris nach der „afroamerikanischen Erfahrung“ gefragt. Welche ehrliche Antwort hätte Chris den Gästen auf diese Fragen geben müssen? Verfassen Sie eine mögliche Antwort. Beziehen Sie dazu Ihre Ergebnisse aus</w:t>
      </w:r>
      <w:r>
        <w:t xml:space="preserve"> </w:t>
      </w:r>
      <w:r w:rsidRPr="006A16B4">
        <w:t xml:space="preserve">Aufgabe 2 mit ein. </w:t>
      </w:r>
    </w:p>
    <w:p w14:paraId="72D49016" w14:textId="77777777" w:rsidR="000F6988" w:rsidRPr="006A16B4" w:rsidRDefault="000F6988" w:rsidP="000F6988">
      <w:pPr>
        <w:pStyle w:val="SLLDFlietext"/>
        <w:ind w:left="709"/>
      </w:pPr>
      <w:r>
        <w:t xml:space="preserve">d) </w:t>
      </w:r>
      <w:r w:rsidRPr="006A16B4">
        <w:t>Diskutieren Sie gemeinsam</w:t>
      </w:r>
      <w:r>
        <w:t xml:space="preserve">, inwiefern rassistischen Strukturen auch in der deutschen Gesellschaft wiedererkennbar sind. Leiten Sie </w:t>
      </w:r>
      <w:r w:rsidRPr="006A16B4">
        <w:t xml:space="preserve">Handlungsvorschläge zum Umgang mit Rassismus </w:t>
      </w:r>
      <w:r>
        <w:t>ab</w:t>
      </w:r>
      <w:r w:rsidRPr="006A16B4">
        <w:t xml:space="preserve">. </w:t>
      </w:r>
    </w:p>
    <w:p w14:paraId="5FA89214" w14:textId="77777777" w:rsidR="000F6988" w:rsidRDefault="000F6988" w:rsidP="000F6988">
      <w:pPr>
        <w:pStyle w:val="Flietext"/>
      </w:pPr>
      <w:r>
        <w:br w:type="page"/>
      </w:r>
    </w:p>
    <w:p w14:paraId="60F8ED4B" w14:textId="1E155E77" w:rsidR="000F6988" w:rsidRDefault="000F6988" w:rsidP="00DF1D00">
      <w:pPr>
        <w:pStyle w:val="SLLDberschrift2"/>
      </w:pPr>
      <w:r w:rsidRPr="008749B4">
        <w:rPr>
          <w:color w:val="FFFFFF" w:themeColor="background1"/>
          <w:highlight w:val="black"/>
        </w:rPr>
        <w:lastRenderedPageBreak/>
        <w:t>M6.1</w:t>
      </w:r>
      <w:r>
        <w:t>|</w:t>
      </w:r>
      <w:r w:rsidR="00DF1D00">
        <w:tab/>
      </w:r>
      <w:r>
        <w:t>Birgit Rommelspacher - Was ist eigentlich Rassismus? (2009) (Auszüge)</w:t>
      </w:r>
    </w:p>
    <w:p w14:paraId="48B442E4" w14:textId="77777777" w:rsidR="000F6988" w:rsidRDefault="000F6988" w:rsidP="000F6988">
      <w:pPr>
        <w:pStyle w:val="Flietext"/>
        <w:rPr>
          <w:rFonts w:eastAsiaTheme="minorHAnsi" w:cstheme="majorHAnsi"/>
          <w:b/>
          <w:bCs/>
        </w:rPr>
      </w:pPr>
    </w:p>
    <w:p w14:paraId="46770D34" w14:textId="77777777" w:rsidR="000F6988" w:rsidRPr="00112D5C" w:rsidRDefault="000F6988" w:rsidP="000F6988">
      <w:pPr>
        <w:pStyle w:val="SLLDTranskript"/>
      </w:pPr>
      <w:r w:rsidRPr="00112D5C">
        <w:t xml:space="preserve">[…] </w:t>
      </w:r>
      <w:r w:rsidRPr="008749B4">
        <w:rPr>
          <w:b/>
          <w:bCs/>
        </w:rPr>
        <w:t>Der Rassismus-Begriff</w:t>
      </w:r>
    </w:p>
    <w:p w14:paraId="60425EB4" w14:textId="70FA2E71" w:rsidR="000F6988" w:rsidRPr="00112D5C" w:rsidRDefault="000F6988" w:rsidP="000F6988">
      <w:pPr>
        <w:pStyle w:val="SLLDTranskript"/>
      </w:pPr>
      <w:r w:rsidRPr="00112D5C">
        <w:t>Nach Stuart Hall (2004)</w:t>
      </w:r>
      <w:r w:rsidRPr="00112D5C">
        <w:rPr>
          <w:rStyle w:val="Funotenzeichen"/>
          <w:rFonts w:cstheme="majorHAnsi"/>
        </w:rPr>
        <w:footnoteReference w:id="7"/>
      </w:r>
      <w:r w:rsidRPr="00112D5C">
        <w:t xml:space="preserve"> geht es beim Rassismus um die Markierung von Unterschieden, die man dazu braucht, um sich </w:t>
      </w:r>
      <w:r w:rsidR="00A700E4" w:rsidRPr="00112D5C">
        <w:t>gegenüber</w:t>
      </w:r>
      <w:r w:rsidRPr="00112D5C">
        <w:t xml:space="preserve"> anderen abzugrenzen, vorausgesetzt diese Markierungen dienen dazu, soziale, politische und wirtschaftliche Handlungen zu </w:t>
      </w:r>
      <w:r w:rsidR="00A700E4" w:rsidRPr="00112D5C">
        <w:t>begründen</w:t>
      </w:r>
      <w:r w:rsidRPr="00112D5C">
        <w:t xml:space="preserve">, die bestimmte Gruppen vom Zugang zu materiellen und symbolischen Ressourcen ausschließen und dadurch der ausschließenden Gruppe einen privilegierten Zugang sichern. Entscheidend ist dabei, dass die Gruppen aufgrund </w:t>
      </w:r>
      <w:r w:rsidR="00A700E4" w:rsidRPr="00112D5C">
        <w:t>willkürlich</w:t>
      </w:r>
      <w:r w:rsidRPr="00112D5C">
        <w:t xml:space="preserve"> </w:t>
      </w:r>
      <w:r w:rsidR="00A700E4" w:rsidRPr="00112D5C">
        <w:t>gewählter</w:t>
      </w:r>
      <w:r w:rsidRPr="00112D5C">
        <w:t xml:space="preserve"> Kriterien gebildet werden (wie etwa Herkunft oder Hautfarbe), und dass mit diesen Einteilungen eine bestimmte Zielsetzung verfolgt wird. </w:t>
      </w:r>
    </w:p>
    <w:p w14:paraId="6D37FEEC" w14:textId="71456043" w:rsidR="000F6988" w:rsidRPr="00112D5C" w:rsidRDefault="000F6988" w:rsidP="000F6988">
      <w:pPr>
        <w:pStyle w:val="SLLDTranskript"/>
      </w:pPr>
      <w:r w:rsidRPr="00112D5C">
        <w:t xml:space="preserve">Im Kontext des Kolonialismus ist diese </w:t>
      </w:r>
      <w:r w:rsidRPr="00112D5C">
        <w:rPr>
          <w:i/>
        </w:rPr>
        <w:t>Funktion</w:t>
      </w:r>
      <w:r w:rsidRPr="00112D5C">
        <w:t xml:space="preserve"> der „Rasse“-Konstruktion offensichtlich, wurde damals doch die Schwarze </w:t>
      </w:r>
      <w:r w:rsidR="00A700E4" w:rsidRPr="00112D5C">
        <w:t>Bevölkerung</w:t>
      </w:r>
      <w:r w:rsidRPr="00112D5C">
        <w:t xml:space="preserve"> als „primitiv“ und „unzivilisiert“ deklariert, um ihre Ausbeutung und Versklavung zu rechtfertigen. Eine solche Legitimation war vor allem deshalb geboten, weil die Zeit der kolonialen Eroberungen auch die Zeit der </w:t>
      </w:r>
      <w:r w:rsidR="00A700E4" w:rsidRPr="00112D5C">
        <w:t>bürgerlichen</w:t>
      </w:r>
      <w:r w:rsidRPr="00112D5C">
        <w:t xml:space="preserve"> Revolutionen und der Deklaration der Menschenrechte war. D.h. die </w:t>
      </w:r>
      <w:r w:rsidR="00A700E4" w:rsidRPr="00112D5C">
        <w:t>Europäer</w:t>
      </w:r>
      <w:r w:rsidRPr="00112D5C">
        <w:t xml:space="preserve"> mussten eine </w:t>
      </w:r>
      <w:r w:rsidR="00A700E4" w:rsidRPr="00112D5C">
        <w:t>Erklärung</w:t>
      </w:r>
      <w:r w:rsidRPr="00112D5C">
        <w:t xml:space="preserve"> </w:t>
      </w:r>
      <w:r w:rsidR="00A700E4" w:rsidRPr="00112D5C">
        <w:t>dafür</w:t>
      </w:r>
      <w:r w:rsidRPr="00112D5C">
        <w:t xml:space="preserve"> finden, warum sie einem großen Teil der </w:t>
      </w:r>
      <w:r w:rsidR="00A700E4" w:rsidRPr="00112D5C">
        <w:t>Erdbevölkerung</w:t>
      </w:r>
      <w:r w:rsidRPr="00112D5C">
        <w:t xml:space="preserve"> den Status des Menschseins absprachen, obwohl sie doch gerade alle Menschen zu freien und gleichen </w:t>
      </w:r>
      <w:r w:rsidR="00A700E4" w:rsidRPr="00112D5C">
        <w:t>erklärt</w:t>
      </w:r>
      <w:r w:rsidRPr="00112D5C">
        <w:t xml:space="preserve"> hatten. Insofern kann Rassismus als eine </w:t>
      </w:r>
      <w:r w:rsidRPr="00112D5C">
        <w:rPr>
          <w:i/>
        </w:rPr>
        <w:t>Legitimationslegende</w:t>
      </w:r>
      <w:r w:rsidRPr="00112D5C">
        <w:t xml:space="preserve"> verstanden werden, die die Tatsache der Ungleichbehandlung von Menschen „rational“ zu </w:t>
      </w:r>
      <w:r w:rsidR="00A700E4" w:rsidRPr="00112D5C">
        <w:t>erklären</w:t>
      </w:r>
      <w:r w:rsidRPr="00112D5C">
        <w:t xml:space="preserve"> versucht, obgleich die Gesellschaft von der prinzipiellen Gleichheit aller Menschen ausgeht. </w:t>
      </w:r>
    </w:p>
    <w:p w14:paraId="183B9448" w14:textId="19AACE34" w:rsidR="000F6988" w:rsidRPr="00112D5C" w:rsidRDefault="000F6988" w:rsidP="000F6988">
      <w:pPr>
        <w:pStyle w:val="SLLDTranskript"/>
      </w:pPr>
      <w:r w:rsidRPr="00112D5C">
        <w:t xml:space="preserve">Dabei ist die koloniale Eroberung zum Prototyp des Rassismus geworden, indem biologische Merkmale, in diesem Fall vor allem die Hautfarbe zur Markierung der Fremdgruppe verwendet und mithilfe dieser Konstruktion ihren Mitgliedern eine bestimmte „Wesensart“ zugeschrieben wurde. Auf diese Weise wurden soziale Differenzen </w:t>
      </w:r>
      <w:r w:rsidRPr="00112D5C">
        <w:rPr>
          <w:i/>
          <w:iCs/>
        </w:rPr>
        <w:t>naturalisiert</w:t>
      </w:r>
      <w:r w:rsidRPr="00112D5C">
        <w:t>, d.h. sie wurden als Ausdruck einer unterschiedlichen biologischen Anlage gedeutet. Allerdings gab es auch schon vor dem Kolonialismus quasirassistische Konstruktionen, die in anderen Unterdr</w:t>
      </w:r>
      <w:r w:rsidR="00A700E4">
        <w:t>ü</w:t>
      </w:r>
      <w:r w:rsidRPr="00112D5C">
        <w:t>ckungszusammenh</w:t>
      </w:r>
      <w:r w:rsidR="00A700E4">
        <w:t>ä</w:t>
      </w:r>
      <w:r w:rsidRPr="00112D5C">
        <w:t>ngen entstanden sind und entsprechend auch andere Legitimationsmuster aufweisen. [...]</w:t>
      </w:r>
    </w:p>
    <w:p w14:paraId="40B43B0A" w14:textId="13C477B6" w:rsidR="000F6988" w:rsidRPr="00112D5C" w:rsidRDefault="000F6988" w:rsidP="000F6988">
      <w:pPr>
        <w:pStyle w:val="SLLDTranskript"/>
      </w:pPr>
      <w:r w:rsidRPr="00112D5C">
        <w:t xml:space="preserve">Zusammenfassend </w:t>
      </w:r>
      <w:r w:rsidR="00A700E4" w:rsidRPr="00112D5C">
        <w:t>können</w:t>
      </w:r>
      <w:r w:rsidRPr="00112D5C">
        <w:t xml:space="preserve"> wir Rassismus also definieren als ein System von Diskursen und Praxen, die historisch entwickelte und aktuelle </w:t>
      </w:r>
      <w:r w:rsidR="00A700E4" w:rsidRPr="00112D5C">
        <w:t>Machtverhältnisse</w:t>
      </w:r>
      <w:r w:rsidRPr="00112D5C">
        <w:t xml:space="preserve"> legitimieren und reproduzieren. Rassismus im modernen westlichen Sinn basiert auf der „Theorie“ der Unterschiedlichkeit menschlicher „Rassen“ aufgrund biologischer Merkmale. Dabei werden soziale und kulturelle Differenzen naturalisiert und somit soziale Beziehungen zwischen Menschen als </w:t>
      </w:r>
      <w:r w:rsidR="00A700E4" w:rsidRPr="00112D5C">
        <w:t>unveränderliche</w:t>
      </w:r>
      <w:r w:rsidRPr="00112D5C">
        <w:t xml:space="preserve"> und vererbbare verstanden </w:t>
      </w:r>
      <w:r w:rsidRPr="00112D5C">
        <w:lastRenderedPageBreak/>
        <w:t>(</w:t>
      </w:r>
      <w:r w:rsidRPr="00112D5C">
        <w:rPr>
          <w:i/>
        </w:rPr>
        <w:t>Naturalisierung</w:t>
      </w:r>
      <w:r w:rsidRPr="00112D5C">
        <w:t xml:space="preserve">). Die Menschen werden </w:t>
      </w:r>
      <w:r w:rsidR="00A700E4" w:rsidRPr="00112D5C">
        <w:t>dafür</w:t>
      </w:r>
      <w:r w:rsidRPr="00112D5C">
        <w:t xml:space="preserve"> in jeweils homogenen Gruppen zusammengefasst und vereinheitlicht (</w:t>
      </w:r>
      <w:r w:rsidRPr="00112D5C">
        <w:rPr>
          <w:i/>
        </w:rPr>
        <w:t>Homogenisierung</w:t>
      </w:r>
      <w:r w:rsidRPr="00112D5C">
        <w:t xml:space="preserve">) und den anderen als </w:t>
      </w:r>
      <w:r w:rsidR="00A700E4" w:rsidRPr="00112D5C">
        <w:t>grundsätzlich</w:t>
      </w:r>
      <w:r w:rsidRPr="00112D5C">
        <w:t xml:space="preserve"> verschieden und unvereinbar </w:t>
      </w:r>
      <w:r w:rsidR="00A700E4" w:rsidRPr="00112D5C">
        <w:t>gegenübergestellt</w:t>
      </w:r>
      <w:r w:rsidRPr="00112D5C">
        <w:t xml:space="preserve"> (</w:t>
      </w:r>
      <w:r w:rsidRPr="00112D5C">
        <w:rPr>
          <w:i/>
        </w:rPr>
        <w:t>Polarisierung</w:t>
      </w:r>
      <w:r w:rsidRPr="00112D5C">
        <w:t>) und damit zugleich in eine Rangordnung gebracht (</w:t>
      </w:r>
      <w:r w:rsidRPr="00112D5C">
        <w:rPr>
          <w:i/>
        </w:rPr>
        <w:t>Hierarchisierung</w:t>
      </w:r>
      <w:r w:rsidRPr="00112D5C">
        <w:t xml:space="preserve">). Beim Rassismus handelt es sich also nicht einfach um individuelle Vorurteile, sondern um die Legitimation von gesellschaftlichen Hierarchien, die auf der Diskriminierung der so konstruierten Gruppen basieren. In diesem Sinn ist Rassismus immer ein </w:t>
      </w:r>
      <w:r w:rsidRPr="00112D5C">
        <w:rPr>
          <w:i/>
        </w:rPr>
        <w:t xml:space="preserve">gesellschaftliches </w:t>
      </w:r>
      <w:r w:rsidR="00A700E4" w:rsidRPr="00112D5C">
        <w:rPr>
          <w:i/>
        </w:rPr>
        <w:t>Verhältnis</w:t>
      </w:r>
      <w:r w:rsidRPr="00112D5C">
        <w:rPr>
          <w:i/>
        </w:rPr>
        <w:t xml:space="preserve">. </w:t>
      </w:r>
      <w:r w:rsidRPr="00112D5C">
        <w:t xml:space="preserve">[...] </w:t>
      </w:r>
    </w:p>
    <w:p w14:paraId="5D49C0E7" w14:textId="44B53A9F" w:rsidR="000F6988" w:rsidRPr="008749B4" w:rsidRDefault="000F6988" w:rsidP="000F6988">
      <w:pPr>
        <w:pStyle w:val="SLLDTranskript"/>
        <w:spacing w:before="120"/>
        <w:rPr>
          <w:b/>
          <w:bCs/>
        </w:rPr>
      </w:pPr>
      <w:r w:rsidRPr="008749B4">
        <w:rPr>
          <w:b/>
          <w:bCs/>
        </w:rPr>
        <w:t xml:space="preserve">Rassismus als gesellschaftliches </w:t>
      </w:r>
      <w:r w:rsidR="00A700E4" w:rsidRPr="008749B4">
        <w:rPr>
          <w:b/>
          <w:bCs/>
        </w:rPr>
        <w:t>Verhältnis</w:t>
      </w:r>
      <w:r w:rsidRPr="008749B4">
        <w:rPr>
          <w:b/>
          <w:bCs/>
        </w:rPr>
        <w:t xml:space="preserve"> </w:t>
      </w:r>
    </w:p>
    <w:p w14:paraId="717A48B0" w14:textId="226D49E3" w:rsidR="000F6988" w:rsidRPr="00112D5C" w:rsidRDefault="000F6988" w:rsidP="000F6988">
      <w:pPr>
        <w:pStyle w:val="SLLDTranskript"/>
      </w:pPr>
      <w:r w:rsidRPr="00112D5C">
        <w:t xml:space="preserve">Rassismus ist, wie wir sahen, nicht „nur“ ein Vorurteil, sondern es </w:t>
      </w:r>
      <w:r w:rsidR="00A700E4" w:rsidRPr="00112D5C">
        <w:t>müssen</w:t>
      </w:r>
      <w:r w:rsidRPr="00112D5C">
        <w:t xml:space="preserve"> damit auch gesellschaftliche Diskriminierungen verbunden sein. Eine </w:t>
      </w:r>
      <w:r w:rsidRPr="00112D5C">
        <w:rPr>
          <w:i/>
          <w:iCs/>
        </w:rPr>
        <w:t xml:space="preserve">Diskriminierung </w:t>
      </w:r>
      <w:r w:rsidRPr="00112D5C">
        <w:t xml:space="preserve">liegt dann vor, wenn Menschen, die einer Minderheit </w:t>
      </w:r>
      <w:r w:rsidR="00A700E4" w:rsidRPr="00112D5C">
        <w:t>angehören</w:t>
      </w:r>
      <w:r w:rsidRPr="00112D5C">
        <w:t xml:space="preserve">, im Vergleich zu Mitgliedern der Mehrheit weniger Lebenschancen, das heißt weniger Zugang zu Ressourcen und weniger Chancen zur Teilhabe an der Gesellschaft haben. Die Mechanismen, die dies bewirken, </w:t>
      </w:r>
      <w:r w:rsidR="00A700E4" w:rsidRPr="00112D5C">
        <w:t>können</w:t>
      </w:r>
      <w:r w:rsidRPr="00112D5C">
        <w:t xml:space="preserve"> sowohl individueller und interaktioneller als auch struktureller und institutioneller Natur sein. </w:t>
      </w:r>
    </w:p>
    <w:p w14:paraId="7B4381EB" w14:textId="1D4AEBC3" w:rsidR="000F6988" w:rsidRPr="00112D5C" w:rsidRDefault="000F6988" w:rsidP="000F6988">
      <w:pPr>
        <w:pStyle w:val="SLLDTranskript"/>
      </w:pPr>
      <w:r w:rsidRPr="00112D5C">
        <w:t xml:space="preserve"> Von </w:t>
      </w:r>
      <w:r w:rsidRPr="00112D5C">
        <w:rPr>
          <w:i/>
        </w:rPr>
        <w:t>strukturellem</w:t>
      </w:r>
      <w:r w:rsidRPr="00112D5C">
        <w:t xml:space="preserve"> Rassismus spricht man, wenn das gesellschaftliche System mit seinen Rechtsvorstellungen und seinen politischen und </w:t>
      </w:r>
      <w:r w:rsidR="00A700E4" w:rsidRPr="00112D5C">
        <w:t>ökonomischen</w:t>
      </w:r>
      <w:r w:rsidRPr="00112D5C">
        <w:t xml:space="preserve"> Strukturen Ausgrenzungen bewirkt, </w:t>
      </w:r>
      <w:r w:rsidR="00A700E4" w:rsidRPr="00112D5C">
        <w:t>während</w:t>
      </w:r>
      <w:r w:rsidRPr="00112D5C">
        <w:t xml:space="preserve"> der </w:t>
      </w:r>
      <w:r w:rsidRPr="00112D5C">
        <w:rPr>
          <w:i/>
        </w:rPr>
        <w:t>institutionelle</w:t>
      </w:r>
      <w:r w:rsidRPr="00112D5C">
        <w:t xml:space="preserve"> Rassismus sich auf Strukturen von Organisationen, eingeschliffene Gewohnheiten, etablierte Wertvorstellungen und </w:t>
      </w:r>
      <w:r w:rsidR="00A700E4" w:rsidRPr="00112D5C">
        <w:t>bewährte</w:t>
      </w:r>
      <w:r w:rsidRPr="00112D5C">
        <w:t xml:space="preserve"> Handlungsmaximen bezieht. Der strukturelle schließt also den institutionellen Rassismus ein</w:t>
      </w:r>
      <w:r w:rsidRPr="00112D5C">
        <w:rPr>
          <w:rStyle w:val="Funotenzeichen"/>
          <w:rFonts w:cstheme="majorHAnsi"/>
        </w:rPr>
        <w:footnoteReference w:id="8"/>
      </w:r>
      <w:r w:rsidRPr="00112D5C">
        <w:t xml:space="preserve">. Der </w:t>
      </w:r>
      <w:r w:rsidRPr="00112D5C">
        <w:rPr>
          <w:i/>
        </w:rPr>
        <w:t>individuelle</w:t>
      </w:r>
      <w:r w:rsidRPr="00112D5C">
        <w:t xml:space="preserve"> Rassismus hingegen beruht auf </w:t>
      </w:r>
      <w:r w:rsidR="00A700E4" w:rsidRPr="00112D5C">
        <w:t>persönlichen</w:t>
      </w:r>
      <w:r w:rsidRPr="00112D5C">
        <w:t xml:space="preserve"> Handlungen und Einstellungsmustern und bezieht sich auf die direkte </w:t>
      </w:r>
      <w:r w:rsidR="00A700E4" w:rsidRPr="00112D5C">
        <w:t>persönliche</w:t>
      </w:r>
      <w:r w:rsidRPr="00112D5C">
        <w:t xml:space="preserve"> Interaktion. [...]</w:t>
      </w:r>
    </w:p>
    <w:p w14:paraId="67DC097B" w14:textId="7BD3ABC6" w:rsidR="000F6988" w:rsidRPr="00112D5C" w:rsidRDefault="000F6988" w:rsidP="000F6988">
      <w:pPr>
        <w:pStyle w:val="SLLDTranskript"/>
      </w:pPr>
      <w:r w:rsidRPr="00112D5C">
        <w:t xml:space="preserve">Auf der individuellen Ebene bezieht sich der intentionale Rassismus auf eine bewusste Herabsetzung der </w:t>
      </w:r>
      <w:proofErr w:type="gramStart"/>
      <w:r w:rsidRPr="00112D5C">
        <w:t>Anderen</w:t>
      </w:r>
      <w:proofErr w:type="gramEnd"/>
      <w:r w:rsidRPr="00112D5C">
        <w:t xml:space="preserve">, </w:t>
      </w:r>
      <w:r w:rsidR="00A700E4" w:rsidRPr="00112D5C">
        <w:t>während</w:t>
      </w:r>
      <w:r w:rsidRPr="00112D5C">
        <w:t xml:space="preserve"> der </w:t>
      </w:r>
      <w:r w:rsidRPr="00112D5C">
        <w:rPr>
          <w:i/>
          <w:iCs/>
        </w:rPr>
        <w:t xml:space="preserve">nicht intendierte Rassismus </w:t>
      </w:r>
      <w:r w:rsidRPr="00112D5C">
        <w:t xml:space="preserve">auf ungewollte Weise diese Wirkung entfaltet. Das ist </w:t>
      </w:r>
      <w:r w:rsidR="00A700E4" w:rsidRPr="00112D5C">
        <w:t>für</w:t>
      </w:r>
      <w:r w:rsidRPr="00112D5C">
        <w:t xml:space="preserve"> die Beteiligten in der dominanten Position oft schwer zu verstehen, denn ihrer Meinung nach liegt nur dann Diskriminierung vor, wenn sie jemand auch verletzen und herabsetzen </w:t>
      </w:r>
      <w:r w:rsidRPr="00112D5C">
        <w:rPr>
          <w:i/>
          <w:iCs/>
        </w:rPr>
        <w:t>wollen</w:t>
      </w:r>
      <w:r w:rsidRPr="00112D5C">
        <w:t xml:space="preserve">. Das heißt </w:t>
      </w:r>
      <w:r w:rsidR="00A700E4" w:rsidRPr="00112D5C">
        <w:t>für</w:t>
      </w:r>
      <w:r w:rsidRPr="00112D5C">
        <w:t xml:space="preserve"> sie ist die Absicht entscheidend. Aber die Folge einer Handlung muss nicht mit ihrer Intention zusammenfallen. So kann auch wohlmeinendes Verhalten diskriminieren, z.B. wenn man eine Person, die vom Aussehen her nicht einem Normdeutschen entspricht, </w:t>
      </w:r>
      <w:r w:rsidR="00A700E4" w:rsidRPr="00112D5C">
        <w:t>dafür</w:t>
      </w:r>
      <w:r w:rsidRPr="00112D5C">
        <w:t xml:space="preserve"> lobt, wie gut sie deutsch spricht. </w:t>
      </w:r>
    </w:p>
    <w:p w14:paraId="7F64B049" w14:textId="1EEB9564" w:rsidR="000F6988" w:rsidRPr="00112D5C" w:rsidRDefault="000F6988" w:rsidP="000F6988">
      <w:pPr>
        <w:pStyle w:val="SLLDTranskript"/>
      </w:pPr>
      <w:r w:rsidRPr="00112D5C">
        <w:t xml:space="preserve">Man glaubt damit positive Anerkennung </w:t>
      </w:r>
      <w:r w:rsidR="00A700E4" w:rsidRPr="00112D5C">
        <w:t>auszudrücken</w:t>
      </w:r>
      <w:r w:rsidRPr="00112D5C">
        <w:t xml:space="preserve">, </w:t>
      </w:r>
      <w:r w:rsidR="00A700E4" w:rsidRPr="00112D5C">
        <w:t>tatsächlich</w:t>
      </w:r>
      <w:r w:rsidRPr="00112D5C">
        <w:t xml:space="preserve"> aber weist man damit auf den Bruch der </w:t>
      </w:r>
      <w:r w:rsidR="00A700E4" w:rsidRPr="00112D5C">
        <w:t>Selbstverständlichkeit</w:t>
      </w:r>
      <w:r w:rsidRPr="00112D5C">
        <w:t xml:space="preserve"> hin. Es steht die Annahme dahinter, dass der/die </w:t>
      </w:r>
      <w:proofErr w:type="gramStart"/>
      <w:r w:rsidRPr="00112D5C">
        <w:t>Andere</w:t>
      </w:r>
      <w:proofErr w:type="gramEnd"/>
      <w:r w:rsidRPr="00112D5C">
        <w:t xml:space="preserve"> nicht aus Deutschland kommen kann. Er/sie wird mit dieser Frage also außerhalb der Gesellschaft verortet, d.h. symbolisch aus der Gesellschaft hinausgewiesen. </w:t>
      </w:r>
    </w:p>
    <w:p w14:paraId="54CBE358" w14:textId="0A317283" w:rsidR="000F6988" w:rsidRPr="00112D5C" w:rsidRDefault="00A700E4" w:rsidP="000F6988">
      <w:pPr>
        <w:pStyle w:val="SLLDTranskript"/>
      </w:pPr>
      <w:r w:rsidRPr="00112D5C">
        <w:lastRenderedPageBreak/>
        <w:t>Darüber</w:t>
      </w:r>
      <w:r w:rsidR="000F6988" w:rsidRPr="00112D5C">
        <w:t xml:space="preserve"> hinaus wird die Auseinandersetzung </w:t>
      </w:r>
      <w:r w:rsidRPr="00112D5C">
        <w:t>darüber</w:t>
      </w:r>
      <w:r w:rsidR="000F6988" w:rsidRPr="00112D5C">
        <w:t xml:space="preserve">, ob solche Aussagen diskriminierend sind, oft zu einer neuen Quelle von Diskriminierung. Denn wenn dieses „Lob“ </w:t>
      </w:r>
      <w:r w:rsidRPr="00112D5C">
        <w:t>zurückgewiesen</w:t>
      </w:r>
      <w:r w:rsidR="000F6988" w:rsidRPr="00112D5C">
        <w:t xml:space="preserve"> wird, macht sich bei den Mehrheitsangeh</w:t>
      </w:r>
      <w:r>
        <w:t>ö</w:t>
      </w:r>
      <w:r w:rsidR="000F6988" w:rsidRPr="00112D5C">
        <w:t xml:space="preserve">rigen oft </w:t>
      </w:r>
      <w:r w:rsidRPr="00112D5C">
        <w:t>Empörung</w:t>
      </w:r>
      <w:r w:rsidR="000F6988" w:rsidRPr="00112D5C">
        <w:t xml:space="preserve"> breit, man habe es doch gut gemeint. Dem </w:t>
      </w:r>
      <w:proofErr w:type="gramStart"/>
      <w:r w:rsidR="000F6988" w:rsidRPr="00112D5C">
        <w:t>Anderen</w:t>
      </w:r>
      <w:proofErr w:type="gramEnd"/>
      <w:r w:rsidR="000F6988" w:rsidRPr="00112D5C">
        <w:t xml:space="preserve"> wird gewissermaßen nicht erlaubt, dies als eine Diskriminierung zu empfinden. Was Diskriminierung ist, bestimme ich! Mit diesem Motto wird Anerkennung verweigert. Dem </w:t>
      </w:r>
      <w:proofErr w:type="gramStart"/>
      <w:r w:rsidR="000F6988" w:rsidRPr="00112D5C">
        <w:t>Anderen</w:t>
      </w:r>
      <w:proofErr w:type="gramEnd"/>
      <w:r w:rsidR="000F6988" w:rsidRPr="00112D5C">
        <w:t xml:space="preserve"> wird eine eigene Perspektive nicht zugestanden, womit wiederum die geringere Bedeutung des Anderen unterstrichen, also seine geringere symbolische Macht </w:t>
      </w:r>
      <w:r w:rsidRPr="00112D5C">
        <w:t>bestätigt</w:t>
      </w:r>
      <w:r w:rsidR="000F6988" w:rsidRPr="00112D5C">
        <w:t xml:space="preserve"> wird. </w:t>
      </w:r>
    </w:p>
    <w:p w14:paraId="2CDD8681" w14:textId="13D490A5" w:rsidR="000F6988" w:rsidRPr="00112D5C" w:rsidRDefault="00A700E4" w:rsidP="000F6988">
      <w:pPr>
        <w:pStyle w:val="SLLDTranskript"/>
      </w:pPr>
      <w:r w:rsidRPr="00112D5C">
        <w:t>Über</w:t>
      </w:r>
      <w:r w:rsidR="000F6988" w:rsidRPr="00112D5C">
        <w:t xml:space="preserve"> Rassismus wird zentral der Zugang zu </w:t>
      </w:r>
      <w:r w:rsidRPr="00112D5C">
        <w:t>ökonomischem</w:t>
      </w:r>
      <w:r w:rsidR="000F6988" w:rsidRPr="00112D5C">
        <w:t>, sozialem, kulturellem und symbolischem Kapital in der Gesellschaft geregelt. Das geschieht vor allem durch ein Zugeh</w:t>
      </w:r>
      <w:r>
        <w:t>ö</w:t>
      </w:r>
      <w:r w:rsidR="000F6988" w:rsidRPr="00112D5C">
        <w:t xml:space="preserve">rigkeitsmanagement, das die </w:t>
      </w:r>
      <w:proofErr w:type="gramStart"/>
      <w:r w:rsidR="000F6988" w:rsidRPr="00112D5C">
        <w:t>Einen</w:t>
      </w:r>
      <w:proofErr w:type="gramEnd"/>
      <w:r w:rsidR="000F6988" w:rsidRPr="00112D5C">
        <w:t xml:space="preserve"> als </w:t>
      </w:r>
      <w:r w:rsidRPr="00112D5C">
        <w:t>zugehörig</w:t>
      </w:r>
      <w:r w:rsidR="000F6988" w:rsidRPr="00112D5C">
        <w:t xml:space="preserve"> und die Anderen als Außenstehende ausweist. Dabei sichern sich die Mehrheitsangeh</w:t>
      </w:r>
      <w:r>
        <w:t>ö</w:t>
      </w:r>
      <w:r w:rsidR="000F6988" w:rsidRPr="00112D5C">
        <w:t xml:space="preserve">rigen das Privileg, in der Norm zu leben und ihre </w:t>
      </w:r>
      <w:r w:rsidRPr="00112D5C">
        <w:t>Normalität</w:t>
      </w:r>
      <w:r w:rsidR="000F6988" w:rsidRPr="00112D5C">
        <w:t xml:space="preserve"> als verbindlich </w:t>
      </w:r>
      <w:r w:rsidRPr="00112D5C">
        <w:t>für</w:t>
      </w:r>
      <w:r w:rsidR="000F6988" w:rsidRPr="00112D5C">
        <w:t xml:space="preserve"> die </w:t>
      </w:r>
      <w:proofErr w:type="gramStart"/>
      <w:r w:rsidR="000F6988" w:rsidRPr="00112D5C">
        <w:t>Anderen</w:t>
      </w:r>
      <w:proofErr w:type="gramEnd"/>
      <w:r w:rsidR="000F6988" w:rsidRPr="00112D5C">
        <w:t xml:space="preserve"> zu definieren. Sie leben in einer Welt, die </w:t>
      </w:r>
      <w:r w:rsidRPr="00112D5C">
        <w:t>für</w:t>
      </w:r>
      <w:r w:rsidR="000F6988" w:rsidRPr="00112D5C">
        <w:t xml:space="preserve"> sie gemacht ist und in der sie sich </w:t>
      </w:r>
      <w:r w:rsidRPr="00112D5C">
        <w:t>repräsentiert</w:t>
      </w:r>
      <w:r w:rsidR="000F6988" w:rsidRPr="00112D5C">
        <w:t xml:space="preserve"> </w:t>
      </w:r>
      <w:r w:rsidRPr="00112D5C">
        <w:t>fühlen</w:t>
      </w:r>
      <w:r w:rsidR="000F6988" w:rsidRPr="00112D5C">
        <w:t xml:space="preserve">. Sie haben einen leichteren Zugang zum Arbeitsmarkt und Bildungssystem, zu sozialen Beziehungen und zu </w:t>
      </w:r>
      <w:r w:rsidRPr="00112D5C">
        <w:t>persönlichem</w:t>
      </w:r>
      <w:r w:rsidR="000F6988" w:rsidRPr="00112D5C">
        <w:t xml:space="preserve"> wie gesellschaftlichem Ansehen. Allerdings wird dies alles von ihnen meist nicht als Privileg empfunden, da es in der </w:t>
      </w:r>
      <w:r w:rsidRPr="00112D5C">
        <w:t>Selbstverständlichkeit</w:t>
      </w:r>
      <w:r w:rsidR="000F6988" w:rsidRPr="00112D5C">
        <w:t xml:space="preserve"> der </w:t>
      </w:r>
      <w:r w:rsidRPr="00112D5C">
        <w:t>Normalität</w:t>
      </w:r>
      <w:r w:rsidR="000F6988" w:rsidRPr="00112D5C">
        <w:t xml:space="preserve"> verborgen ist, und es scheint sehr viel leichter zu sein, die Diskriminierung der </w:t>
      </w:r>
      <w:proofErr w:type="gramStart"/>
      <w:r w:rsidR="000F6988" w:rsidRPr="00112D5C">
        <w:t>Anderen</w:t>
      </w:r>
      <w:proofErr w:type="gramEnd"/>
      <w:r w:rsidR="000F6988" w:rsidRPr="00112D5C">
        <w:t xml:space="preserve"> wahrzunehmen als eigene Privilegierungen zu erkennen. [...]</w:t>
      </w:r>
      <w:r w:rsidR="000F6988">
        <w:t xml:space="preserve"> (Rommelspacher 2009: 25-38)</w:t>
      </w:r>
    </w:p>
    <w:p w14:paraId="497DCD0B" w14:textId="77777777" w:rsidR="000F6988" w:rsidRPr="008749B4" w:rsidRDefault="000F6988" w:rsidP="000F6988">
      <w:pPr>
        <w:pStyle w:val="SLLDFlietext"/>
        <w:rPr>
          <w:rFonts w:ascii="Calibri" w:hAnsi="Calibri" w:cs="Calibri"/>
        </w:rPr>
      </w:pPr>
      <w:r w:rsidRPr="008749B4">
        <w:rPr>
          <w:rFonts w:ascii="Calibri" w:hAnsi="Calibri" w:cs="Calibri"/>
        </w:rPr>
        <w:t xml:space="preserve">Dieser Textauszug ist von der CC-Lizenz ausgenommen und nur zur Veröffentlichung, nicht zur Bearbeitung, vom Verlag lizensiert. </w:t>
      </w:r>
    </w:p>
    <w:p w14:paraId="0045C1F6" w14:textId="77777777" w:rsidR="00DF1D00" w:rsidRDefault="00DF1D00" w:rsidP="00DF1D00">
      <w:pPr>
        <w:pStyle w:val="SLLDFlietext"/>
      </w:pPr>
    </w:p>
    <w:p w14:paraId="1C67470E" w14:textId="586B42C3" w:rsidR="000F6988" w:rsidRPr="008F7148" w:rsidRDefault="000F6988" w:rsidP="00DF1D00">
      <w:pPr>
        <w:pStyle w:val="SLLDberschrift2"/>
        <w:rPr>
          <w:rStyle w:val="Hyperlink"/>
          <w:lang w:val="en-US"/>
        </w:rPr>
      </w:pPr>
      <w:r w:rsidRPr="002C1F94">
        <w:rPr>
          <w:color w:val="FFFFFF" w:themeColor="background1"/>
          <w:highlight w:val="black"/>
        </w:rPr>
        <w:t>M6.2</w:t>
      </w:r>
      <w:r w:rsidRPr="002C1F94">
        <w:t xml:space="preserve">|dieReiseMona (2018, 26. April): </w:t>
      </w:r>
      <w:r w:rsidRPr="002C1F94">
        <w:rPr>
          <w:i/>
          <w:iCs/>
        </w:rPr>
        <w:t xml:space="preserve">Schon einmal etwas von positivem Rassismus </w:t>
      </w:r>
      <w:r w:rsidR="00A700E4" w:rsidRPr="002C1F94">
        <w:rPr>
          <w:i/>
          <w:iCs/>
        </w:rPr>
        <w:t>gehört</w:t>
      </w:r>
      <w:r w:rsidRPr="002C1F94">
        <w:rPr>
          <w:i/>
          <w:iCs/>
        </w:rPr>
        <w:t>?</w:t>
      </w:r>
      <w:r w:rsidRPr="002C1F94">
        <w:t xml:space="preserve"> </w:t>
      </w:r>
      <w:r w:rsidRPr="008F7148">
        <w:rPr>
          <w:lang w:val="en-US"/>
        </w:rPr>
        <w:t xml:space="preserve">Youth Reporter, European Solidarity Corps </w:t>
      </w:r>
      <w:hyperlink r:id="rId19" w:anchor=".YkVq0C223YV" w:history="1">
        <w:r w:rsidRPr="008F7148">
          <w:rPr>
            <w:rStyle w:val="Hyperlink"/>
            <w:lang w:val="en-US"/>
          </w:rPr>
          <w:t>https://www.youthreporter.eu/de/beitrag/schon-einmal-etwas-von-positivem-rassismus-gehoert.14341/#.YkVq0C223YV</w:t>
        </w:r>
      </w:hyperlink>
      <w:r w:rsidRPr="008F7148">
        <w:rPr>
          <w:rStyle w:val="Hyperlink"/>
          <w:lang w:val="en-US"/>
        </w:rPr>
        <w:t xml:space="preserve"> </w:t>
      </w:r>
    </w:p>
    <w:p w14:paraId="411DB0BD" w14:textId="77777777" w:rsidR="000F6988" w:rsidRPr="00DF1D00" w:rsidRDefault="000F6988" w:rsidP="00DF1D00">
      <w:pPr>
        <w:pStyle w:val="SLLDFlietext"/>
        <w:rPr>
          <w:rStyle w:val="Hyperlink"/>
          <w:color w:val="auto"/>
          <w:u w:val="none"/>
        </w:rPr>
      </w:pPr>
      <w:r w:rsidRPr="00DF1D00">
        <w:rPr>
          <w:noProof/>
        </w:rPr>
        <w:drawing>
          <wp:anchor distT="0" distB="0" distL="114300" distR="114300" simplePos="0" relativeHeight="251683840" behindDoc="0" locked="0" layoutInCell="1" allowOverlap="1" wp14:anchorId="45A445BE" wp14:editId="4A147240">
            <wp:simplePos x="0" y="0"/>
            <wp:positionH relativeFrom="column">
              <wp:posOffset>80387</wp:posOffset>
            </wp:positionH>
            <wp:positionV relativeFrom="paragraph">
              <wp:posOffset>273580</wp:posOffset>
            </wp:positionV>
            <wp:extent cx="1620000" cy="1620000"/>
            <wp:effectExtent l="0" t="0" r="5715" b="571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20"/>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Pr="00DF1D00">
        <w:rPr>
          <w:rStyle w:val="Hyperlink"/>
          <w:color w:val="auto"/>
          <w:u w:val="none"/>
        </w:rPr>
        <w:t>Es handelt sich bei dem Textauszug um die ersten beiden Absätze.</w:t>
      </w:r>
    </w:p>
    <w:p w14:paraId="2B121588" w14:textId="77777777" w:rsidR="000F6988" w:rsidRPr="00633857" w:rsidRDefault="000F6988" w:rsidP="000F6988">
      <w:pPr>
        <w:pStyle w:val="SLLDFlietext"/>
        <w:rPr>
          <w:rStyle w:val="Hyperlink"/>
        </w:rPr>
      </w:pPr>
    </w:p>
    <w:p w14:paraId="6FD0D832" w14:textId="77777777" w:rsidR="000F6988" w:rsidRPr="00633857" w:rsidRDefault="000F6988" w:rsidP="000F6988">
      <w:pPr>
        <w:pStyle w:val="Flietext"/>
        <w:rPr>
          <w:rStyle w:val="Hyperlink"/>
          <w:rFonts w:asciiTheme="minorHAnsi" w:eastAsiaTheme="minorHAnsi" w:hAnsiTheme="minorHAnsi" w:cstheme="minorHAnsi"/>
          <w:b/>
          <w:bCs/>
          <w:color w:val="000000" w:themeColor="text1"/>
        </w:rPr>
      </w:pPr>
    </w:p>
    <w:p w14:paraId="3A02F58B" w14:textId="77777777" w:rsidR="000F6988" w:rsidRPr="00633857" w:rsidRDefault="000F6988" w:rsidP="000F6988">
      <w:pPr>
        <w:pStyle w:val="Flietext"/>
        <w:rPr>
          <w:rStyle w:val="Hyperlink"/>
          <w:rFonts w:asciiTheme="minorHAnsi" w:eastAsiaTheme="minorHAnsi" w:hAnsiTheme="minorHAnsi" w:cstheme="minorHAnsi"/>
          <w:b/>
          <w:bCs/>
          <w:color w:val="000000" w:themeColor="text1"/>
        </w:rPr>
      </w:pPr>
    </w:p>
    <w:p w14:paraId="1E92A73F" w14:textId="77777777" w:rsidR="000F6988" w:rsidRPr="00633857" w:rsidRDefault="000F6988" w:rsidP="000F6988">
      <w:pPr>
        <w:pStyle w:val="Flietext"/>
        <w:rPr>
          <w:rStyle w:val="Hyperlink"/>
          <w:rFonts w:asciiTheme="minorHAnsi" w:eastAsiaTheme="minorHAnsi" w:hAnsiTheme="minorHAnsi" w:cstheme="minorHAnsi"/>
          <w:b/>
          <w:bCs/>
          <w:color w:val="000000" w:themeColor="text1"/>
        </w:rPr>
      </w:pPr>
    </w:p>
    <w:p w14:paraId="7B26D5E1" w14:textId="77777777" w:rsidR="000F6988" w:rsidRPr="00633857" w:rsidRDefault="000F6988" w:rsidP="000F6988">
      <w:pPr>
        <w:pStyle w:val="Flietext"/>
        <w:rPr>
          <w:rStyle w:val="Hyperlink"/>
          <w:rFonts w:asciiTheme="minorHAnsi" w:eastAsiaTheme="minorHAnsi" w:hAnsiTheme="minorHAnsi" w:cstheme="minorHAnsi"/>
          <w:b/>
          <w:bCs/>
          <w:color w:val="000000" w:themeColor="text1"/>
        </w:rPr>
      </w:pPr>
    </w:p>
    <w:p w14:paraId="1BE80935" w14:textId="53198943" w:rsidR="000F6988" w:rsidRDefault="000F6988" w:rsidP="000F6988">
      <w:pPr>
        <w:pStyle w:val="Flietext"/>
        <w:rPr>
          <w:rFonts w:ascii="Calibri" w:eastAsiaTheme="minorHAnsi" w:hAnsi="Calibri"/>
          <w:b/>
          <w:bCs/>
          <w:color w:val="FFFFFF" w:themeColor="background1"/>
          <w:highlight w:val="black"/>
        </w:rPr>
      </w:pPr>
    </w:p>
    <w:p w14:paraId="15B3C248" w14:textId="77777777" w:rsidR="00DF1D00" w:rsidRPr="008F7148" w:rsidRDefault="00DF1D00" w:rsidP="000F6988">
      <w:pPr>
        <w:pStyle w:val="Flietext"/>
        <w:rPr>
          <w:rFonts w:ascii="Calibri" w:eastAsiaTheme="minorHAnsi" w:hAnsi="Calibri"/>
          <w:b/>
          <w:bCs/>
          <w:color w:val="FFFFFF" w:themeColor="background1"/>
          <w:highlight w:val="black"/>
        </w:rPr>
      </w:pPr>
    </w:p>
    <w:p w14:paraId="2FB60275" w14:textId="6B486AF5" w:rsidR="000F6988" w:rsidRPr="00633857" w:rsidRDefault="000F6988" w:rsidP="00DF1D00">
      <w:pPr>
        <w:pStyle w:val="SLLDberschrift2"/>
      </w:pPr>
      <w:r w:rsidRPr="00633857">
        <w:rPr>
          <w:rFonts w:cs="Calibri"/>
          <w:color w:val="FFFFFF" w:themeColor="background1"/>
          <w:highlight w:val="black"/>
          <w:lang w:val="en-US"/>
        </w:rPr>
        <w:lastRenderedPageBreak/>
        <w:t>M6.</w:t>
      </w:r>
      <w:r w:rsidR="00560EE5">
        <w:rPr>
          <w:rFonts w:cs="Calibri"/>
          <w:color w:val="FFFFFF" w:themeColor="background1"/>
          <w:highlight w:val="black"/>
          <w:lang w:val="en-US"/>
        </w:rPr>
        <w:t>3</w:t>
      </w:r>
      <w:r w:rsidRPr="00633857">
        <w:rPr>
          <w:rFonts w:cs="Calibri"/>
          <w:lang w:val="en-US"/>
        </w:rPr>
        <w:t>|</w:t>
      </w:r>
      <w:r w:rsidR="00DF1D00">
        <w:rPr>
          <w:rFonts w:cs="Calibri"/>
          <w:lang w:val="en-US"/>
        </w:rPr>
        <w:tab/>
      </w:r>
      <w:proofErr w:type="spellStart"/>
      <w:r w:rsidRPr="002C1F94">
        <w:rPr>
          <w:rStyle w:val="Hyperlink"/>
          <w:rFonts w:asciiTheme="minorHAnsi" w:hAnsiTheme="minorHAnsi" w:cstheme="minorHAnsi"/>
          <w:b w:val="0"/>
          <w:bCs/>
          <w:color w:val="000000" w:themeColor="text1"/>
          <w:lang w:val="en-US"/>
        </w:rPr>
        <w:t>I</w:t>
      </w:r>
      <w:r w:rsidRPr="00633857">
        <w:rPr>
          <w:color w:val="000000" w:themeColor="text1"/>
          <w:lang w:val="en-US"/>
        </w:rPr>
        <w:t>ser</w:t>
      </w:r>
      <w:proofErr w:type="spellEnd"/>
      <w:r w:rsidRPr="00633857">
        <w:rPr>
          <w:color w:val="000000" w:themeColor="text1"/>
          <w:lang w:val="en-US"/>
        </w:rPr>
        <w:t xml:space="preserve">, </w:t>
      </w:r>
      <w:r w:rsidRPr="00633857">
        <w:rPr>
          <w:lang w:val="en-US"/>
        </w:rPr>
        <w:t xml:space="preserve">J. C. &amp; Roth, J. (2020, 2. </w:t>
      </w:r>
      <w:r w:rsidRPr="00633857">
        <w:t xml:space="preserve">Juni). </w:t>
      </w:r>
      <w:r w:rsidRPr="00633857">
        <w:rPr>
          <w:i/>
          <w:iCs/>
        </w:rPr>
        <w:t>Der Rassismus ist allgegenwärtig.</w:t>
      </w:r>
      <w:r w:rsidRPr="00633857">
        <w:t xml:space="preserve"> Zeit Online. </w:t>
      </w:r>
      <w:hyperlink r:id="rId21" w:tooltip="https://www.zeit.de/politik/ausland/2020-06/rassismus-usa-schwarze-menschen" w:history="1">
        <w:r w:rsidRPr="00633857">
          <w:rPr>
            <w:rStyle w:val="Hyperlink"/>
            <w:rFonts w:asciiTheme="minorHAnsi" w:hAnsiTheme="minorHAnsi" w:cstheme="minorHAnsi"/>
            <w:b w:val="0"/>
            <w:bCs/>
          </w:rPr>
          <w:t>https://www.zeit.de/politik/ausland/2020-06/rassismus-usa-schwarze-menschen</w:t>
        </w:r>
      </w:hyperlink>
    </w:p>
    <w:p w14:paraId="748911ED" w14:textId="77777777" w:rsidR="000F6988" w:rsidRDefault="000F6988" w:rsidP="000F6988">
      <w:pPr>
        <w:pStyle w:val="Flietext"/>
        <w:rPr>
          <w:rFonts w:eastAsiaTheme="minorHAnsi"/>
          <w:b/>
        </w:rPr>
      </w:pPr>
    </w:p>
    <w:p w14:paraId="49819F9E" w14:textId="77777777" w:rsidR="000F6988" w:rsidRDefault="000F6988" w:rsidP="000F6988">
      <w:pPr>
        <w:pStyle w:val="Flietext"/>
        <w:rPr>
          <w:rFonts w:eastAsiaTheme="minorHAnsi"/>
          <w:b/>
        </w:rPr>
      </w:pPr>
    </w:p>
    <w:p w14:paraId="0CD5473E" w14:textId="77777777" w:rsidR="000F6988" w:rsidRDefault="000F6988" w:rsidP="000F6988">
      <w:pPr>
        <w:pStyle w:val="Flietext"/>
        <w:rPr>
          <w:rFonts w:eastAsiaTheme="minorHAnsi"/>
          <w:b/>
        </w:rPr>
      </w:pPr>
    </w:p>
    <w:p w14:paraId="6D1ADD01" w14:textId="77777777" w:rsidR="000F6988" w:rsidRDefault="000F6988" w:rsidP="000F6988">
      <w:pPr>
        <w:pStyle w:val="Flietext"/>
        <w:rPr>
          <w:rFonts w:eastAsiaTheme="minorHAnsi"/>
          <w:b/>
        </w:rPr>
      </w:pPr>
    </w:p>
    <w:p w14:paraId="3A9D5424" w14:textId="77777777" w:rsidR="000F6988" w:rsidRDefault="000F6988" w:rsidP="000F6988">
      <w:pPr>
        <w:pStyle w:val="Flietext"/>
        <w:rPr>
          <w:rFonts w:eastAsiaTheme="minorHAnsi"/>
          <w:b/>
        </w:rPr>
      </w:pPr>
    </w:p>
    <w:p w14:paraId="40B1CEC2" w14:textId="77777777" w:rsidR="000F6988" w:rsidRDefault="000F6988" w:rsidP="000F6988">
      <w:pPr>
        <w:pStyle w:val="Flietext"/>
        <w:rPr>
          <w:rFonts w:eastAsiaTheme="minorHAnsi"/>
          <w:b/>
        </w:rPr>
      </w:pPr>
    </w:p>
    <w:p w14:paraId="0055AE9D" w14:textId="77777777" w:rsidR="000F6988" w:rsidRDefault="000F6988" w:rsidP="00DF1D00">
      <w:pPr>
        <w:pStyle w:val="SLLDFlietext"/>
      </w:pPr>
      <w:r>
        <w:rPr>
          <w:noProof/>
        </w:rPr>
        <w:drawing>
          <wp:anchor distT="0" distB="0" distL="114300" distR="114300" simplePos="0" relativeHeight="251681792" behindDoc="0" locked="0" layoutInCell="1" allowOverlap="1" wp14:anchorId="0D6FCE21" wp14:editId="15438967">
            <wp:simplePos x="0" y="0"/>
            <wp:positionH relativeFrom="column">
              <wp:posOffset>3810</wp:posOffset>
            </wp:positionH>
            <wp:positionV relativeFrom="paragraph">
              <wp:posOffset>-1645285</wp:posOffset>
            </wp:positionV>
            <wp:extent cx="1620000" cy="1620000"/>
            <wp:effectExtent l="0" t="0" r="5715" b="571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2"/>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14:paraId="7218711C" w14:textId="23F00913" w:rsidR="000F6988" w:rsidRPr="002C1F94" w:rsidRDefault="000F6988" w:rsidP="00DF1D00">
      <w:pPr>
        <w:pStyle w:val="SLLDberschrift2"/>
        <w:rPr>
          <w:highlight w:val="yellow"/>
        </w:rPr>
      </w:pPr>
      <w:r w:rsidRPr="002C1F94">
        <w:rPr>
          <w:rFonts w:cs="Calibri"/>
          <w:color w:val="FFFFFF" w:themeColor="background1"/>
          <w:highlight w:val="black"/>
        </w:rPr>
        <w:t>M6</w:t>
      </w:r>
      <w:r>
        <w:rPr>
          <w:rFonts w:cs="Calibri"/>
          <w:color w:val="FFFFFF" w:themeColor="background1"/>
          <w:highlight w:val="black"/>
        </w:rPr>
        <w:t>.</w:t>
      </w:r>
      <w:r w:rsidR="00560EE5">
        <w:rPr>
          <w:rFonts w:cs="Calibri"/>
          <w:color w:val="FFFFFF" w:themeColor="background1"/>
          <w:highlight w:val="black"/>
        </w:rPr>
        <w:t>4</w:t>
      </w:r>
      <w:r w:rsidRPr="002C1F94">
        <w:rPr>
          <w:rFonts w:cs="Calibri"/>
        </w:rPr>
        <w:t>|</w:t>
      </w:r>
      <w:r w:rsidR="00DF1D00">
        <w:rPr>
          <w:rFonts w:cs="Calibri"/>
        </w:rPr>
        <w:tab/>
      </w:r>
      <w:r w:rsidRPr="002C1F94">
        <w:t>James Jennings: Barack Obama und der Mythos vom post-rassistischen Amerika (2014) (Auszüge)</w:t>
      </w:r>
    </w:p>
    <w:p w14:paraId="2EB8223B" w14:textId="77777777" w:rsidR="000F6988" w:rsidRPr="008F7148" w:rsidRDefault="000F6988" w:rsidP="000F6988">
      <w:pPr>
        <w:pStyle w:val="SLLDTranskript"/>
      </w:pPr>
      <w:r w:rsidRPr="008F7148">
        <w:t>Seit der Erschießung des 18jährigen Michael Brown durch einen weißen Polizisten ist in den Vereinigten Staaten eine heftige Debatte über Rassismus entbrannt. Dabei hatten viele Kommentatoren bereits nach der ersten Wahl Barack Obamas – des ersten schwarzen Präsidenten der USA – behauptet, dass das Land nun in eine post-rassistische Phase übergegangen sei. Gemeint war damit, dass die verschiedenen Hautfarben der Menschen radikal an Bedeutung verloren hätten. Selbst wenn rassistische Feindseligkeiten bisweilen fortbestünden, sei Barack Obamas Wahlsieg der Beweis für das Ende des Rassismus. Vereinzelte rassistisch motivierte Gewalttaten oder die weiterhin bestehenden rassistischen Einstellungen, die landesweite Umfragen belegen, seien nichts weiter als marginale Abweichungen von der vorherrschenden Aussöhnung zwischen Menschen unterschiedlicher Hautfarbe.</w:t>
      </w:r>
    </w:p>
    <w:p w14:paraId="6905F83D" w14:textId="77777777" w:rsidR="000F6988" w:rsidRPr="008F7148" w:rsidRDefault="000F6988" w:rsidP="000F6988">
      <w:pPr>
        <w:pStyle w:val="SLLDTranskript"/>
      </w:pPr>
      <w:r w:rsidRPr="008F7148">
        <w:t>Dieser Diskurs einer angeblich post-rassistischen Gesellschaft hat beunruhigende Auswirkungen auf den anhaltenden Kampf für die Gleichberechtigung von Afroamerikanern. Denn er verschleiert nicht nur die in der amerikanischen Gesellschaft tief verwurzelte rassistische Hierarchie, sondern vernachlässigt auch die Frage der Verteilung des Reichtums sowie dessen wachsende Konzentration in den Händen der (in der Regel weißen) Superreichen. Kurzum: Jene Privilegien, die mit einer als „normal“ verstandenen weißen Hautfarbe einhergehen, werden schlicht ausgeblendet. […]</w:t>
      </w:r>
    </w:p>
    <w:p w14:paraId="25112EF4" w14:textId="77777777" w:rsidR="000F6988" w:rsidRPr="008F7148" w:rsidRDefault="000F6988" w:rsidP="000F6988">
      <w:pPr>
        <w:pStyle w:val="SLLDTranskript"/>
      </w:pPr>
      <w:r w:rsidRPr="008F7148">
        <w:t xml:space="preserve">Auch wenn Präsident Obama nach wie vor breite Unterstützung unter Afroamerikanerinnen und Afroamerikanern genießt, hat auch er sich den „post-rassistischen“ Diskurs zu eigen gemacht. Etliche schwarze Aktivisten und Intellektuelle wie etwa Cornel West lasten Obama an, die Vermeidung des Themas Rassismus </w:t>
      </w:r>
      <w:proofErr w:type="gramStart"/>
      <w:r w:rsidRPr="008F7148">
        <w:t>stillschweigend</w:t>
      </w:r>
      <w:proofErr w:type="gramEnd"/>
      <w:r w:rsidRPr="008F7148">
        <w:t xml:space="preserve"> akzeptiert und keine Führungsstärke bei der Bekämpfung der anhaltenden Ungleichheit zwischen Weißen und Schwarzen bewiesen zu haben.</w:t>
      </w:r>
    </w:p>
    <w:p w14:paraId="1F43049C" w14:textId="77777777" w:rsidR="000F6988" w:rsidRPr="008F7148" w:rsidRDefault="000F6988" w:rsidP="000F6988">
      <w:pPr>
        <w:pStyle w:val="SLLDTranskript"/>
      </w:pPr>
      <w:r w:rsidRPr="008F7148">
        <w:lastRenderedPageBreak/>
        <w:t>Obama zeichne sich heute vor allem dadurch aus, dass er sich zu möglichen Strategien gegen die anhaltend schlechteren Lebensbedingungen der Afroamerikaner in den Bereichen Armut, Wohnen, Gesundheit und Arbeit nicht äußere. Für Peniel Joseph, Historiker und Autor mehrerer Bücher zur Black-Power-Bewegung, lautet Obamas Prinzip in Sachen Rassismus schlicht: „Einfach nicht darüber reden“ […]</w:t>
      </w:r>
    </w:p>
    <w:p w14:paraId="69149076" w14:textId="77777777" w:rsidR="000F6988" w:rsidRPr="00112D5C" w:rsidRDefault="000F6988" w:rsidP="000F6988">
      <w:pPr>
        <w:pStyle w:val="SLLDTranskript"/>
      </w:pPr>
      <w:r w:rsidRPr="008F7148">
        <w:t xml:space="preserve">Es bleibt jedoch die berechtigte Frage, was diese – für Obamas zwei Wahlsiege entscheidende – Bevölkerungsgruppe [die schwarze Wählerschaft, AN] für ihre Unterstützung zurückbekommen hat. Warum gibt es angesichts der katastrophal hohen Arbeitslosigkeit und der Gewalt in schwarzen Gemeinden nach wie vor einen anderen, zurückhaltenden Umgang mit einem schwarzen Präsidenten – </w:t>
      </w:r>
      <w:proofErr w:type="gramStart"/>
      <w:r w:rsidRPr="008F7148">
        <w:t>bloß</w:t>
      </w:r>
      <w:proofErr w:type="gramEnd"/>
      <w:r w:rsidRPr="008F7148">
        <w:t xml:space="preserve"> weil er schwarz ist, fragt provozierend der konservative afroamerikanische Radiomoderator </w:t>
      </w:r>
      <w:proofErr w:type="spellStart"/>
      <w:r w:rsidRPr="008F7148">
        <w:t>Raynard</w:t>
      </w:r>
      <w:proofErr w:type="spellEnd"/>
      <w:r w:rsidRPr="008F7148">
        <w:t xml:space="preserve"> Jackson? Sollten wir nicht unabhängig von der Hautfarbe des Präsidenten vor dem Weißen Haus protestieren, wenn die Arbeitslosenrate der schwarzen Bevölkerung zweistellig ist? Sollten wir nicht vor dem Weißen Haus protestieren, wenn über 500 Schwarze, darunter viele Kinder, in Chicago ermordet werden und der amtierende Präsident kaum ein Wort darüber in der Öffentlichkeit verliert?</w:t>
      </w:r>
      <w:r>
        <w:t xml:space="preserve"> </w:t>
      </w:r>
      <w:r w:rsidRPr="008F7148">
        <w:t>[…]</w:t>
      </w:r>
      <w:r>
        <w:t>(Jennings 2014: 59-70)</w:t>
      </w:r>
    </w:p>
    <w:p w14:paraId="54F6FD1F" w14:textId="77777777" w:rsidR="000F6988" w:rsidRDefault="000F6988" w:rsidP="000F6988">
      <w:pPr>
        <w:spacing w:line="360" w:lineRule="auto"/>
        <w:rPr>
          <w:rFonts w:ascii="Calibri Light" w:hAnsi="Calibri Light"/>
          <w:lang w:eastAsia="en-US"/>
        </w:rPr>
      </w:pPr>
      <w:r>
        <w:rPr>
          <w:rFonts w:ascii="Calibri Light" w:hAnsi="Calibri Light"/>
          <w:lang w:eastAsia="en-US"/>
        </w:rPr>
        <w:br w:type="page"/>
      </w:r>
    </w:p>
    <w:p w14:paraId="0373A70D" w14:textId="6839F2A0" w:rsidR="00DF1D00" w:rsidRPr="005455B6" w:rsidRDefault="000F6988" w:rsidP="005455B6">
      <w:pPr>
        <w:pStyle w:val="SLLDberschrift1"/>
        <w:rPr>
          <w:bCs/>
        </w:rPr>
      </w:pPr>
      <w:r w:rsidRPr="00A742E1">
        <w:rPr>
          <w:color w:val="FFFFFF" w:themeColor="background1"/>
          <w:highlight w:val="black"/>
        </w:rPr>
        <w:lastRenderedPageBreak/>
        <w:t>M</w:t>
      </w:r>
      <w:r w:rsidRPr="0082025F">
        <w:rPr>
          <w:color w:val="FFFFFF" w:themeColor="background1"/>
          <w:highlight w:val="black"/>
        </w:rPr>
        <w:t>7</w:t>
      </w:r>
      <w:r w:rsidRPr="00A742E1">
        <w:rPr>
          <w:color w:val="FFFFFF" w:themeColor="background1"/>
        </w:rPr>
        <w:t xml:space="preserve"> </w:t>
      </w:r>
      <w:r w:rsidRPr="00324C63">
        <w:t>|</w:t>
      </w:r>
      <w:r w:rsidR="00DF1D00">
        <w:tab/>
      </w:r>
      <w:r>
        <w:t xml:space="preserve">Aufgabenset zu </w:t>
      </w:r>
      <w:r w:rsidRPr="004C3F88">
        <w:rPr>
          <w:bCs/>
        </w:rPr>
        <w:t xml:space="preserve">Schritt </w:t>
      </w:r>
      <w:r>
        <w:rPr>
          <w:bCs/>
        </w:rPr>
        <w:t>7</w:t>
      </w:r>
      <w:r w:rsidRPr="004C3F88">
        <w:rPr>
          <w:bCs/>
        </w:rPr>
        <w:t xml:space="preserve">: </w:t>
      </w:r>
      <w:r>
        <w:rPr>
          <w:bCs/>
        </w:rPr>
        <w:t xml:space="preserve">Prädikat </w:t>
      </w:r>
      <w:r w:rsidRPr="0082025F">
        <w:rPr>
          <w:bCs/>
          <w:i/>
          <w:iCs/>
        </w:rPr>
        <w:t>besonders wertvoll</w:t>
      </w:r>
      <w:r>
        <w:rPr>
          <w:bCs/>
        </w:rPr>
        <w:t xml:space="preserve"> – Die Beurteilung von </w:t>
      </w:r>
      <w:proofErr w:type="spellStart"/>
      <w:r w:rsidRPr="0082025F">
        <w:rPr>
          <w:rFonts w:cs="Arial (Textkörper CS)"/>
          <w:bCs/>
          <w:smallCaps/>
        </w:rPr>
        <w:t>Get</w:t>
      </w:r>
      <w:proofErr w:type="spellEnd"/>
      <w:r w:rsidRPr="0082025F">
        <w:rPr>
          <w:rFonts w:cs="Arial (Textkörper CS)"/>
          <w:bCs/>
          <w:smallCaps/>
        </w:rPr>
        <w:t xml:space="preserve"> out</w:t>
      </w:r>
      <w:r>
        <w:rPr>
          <w:bCs/>
        </w:rPr>
        <w:t xml:space="preserve"> </w:t>
      </w:r>
    </w:p>
    <w:p w14:paraId="5B5A5AD9" w14:textId="7FC6A9F9" w:rsidR="000F6988" w:rsidRPr="00112D5C" w:rsidRDefault="000F6988" w:rsidP="000F6988">
      <w:pPr>
        <w:pStyle w:val="SLLDFlietext"/>
      </w:pPr>
      <w:r w:rsidRPr="00112D5C">
        <w:t xml:space="preserve">Wählen Sie eine Aufgabenstellung und bearbeiten Sie sie im Fließtext. </w:t>
      </w:r>
    </w:p>
    <w:p w14:paraId="345C21AE" w14:textId="77777777" w:rsidR="000F6988" w:rsidRPr="00687D66" w:rsidRDefault="000F6988" w:rsidP="000F6988">
      <w:pPr>
        <w:pStyle w:val="SLLDFlietext"/>
        <w:rPr>
          <w:b/>
          <w:bCs/>
        </w:rPr>
      </w:pPr>
      <w:r w:rsidRPr="00687D66">
        <w:rPr>
          <w:b/>
          <w:bCs/>
        </w:rPr>
        <w:t>Wahlaufgabe 1</w:t>
      </w:r>
    </w:p>
    <w:p w14:paraId="4D84EACC" w14:textId="77777777" w:rsidR="000F6988" w:rsidRDefault="000F6988" w:rsidP="000F6988">
      <w:pPr>
        <w:pStyle w:val="SLLDFlietext"/>
        <w:ind w:left="709"/>
      </w:pPr>
      <w:r>
        <w:t xml:space="preserve">a) </w:t>
      </w:r>
      <w:r w:rsidRPr="00112D5C">
        <w:t xml:space="preserve">Lesen Sie die </w:t>
      </w:r>
      <w:r>
        <w:t xml:space="preserve">zwei </w:t>
      </w:r>
      <w:r w:rsidRPr="00112D5C">
        <w:t xml:space="preserve">Rezensionen zu </w:t>
      </w:r>
      <w:proofErr w:type="spellStart"/>
      <w:r w:rsidRPr="0082025F">
        <w:rPr>
          <w:rFonts w:cs="Calibri Light (Überschriften)"/>
          <w:smallCaps/>
        </w:rPr>
        <w:t>Get</w:t>
      </w:r>
      <w:proofErr w:type="spellEnd"/>
      <w:r w:rsidRPr="0082025F">
        <w:rPr>
          <w:rFonts w:cs="Calibri Light (Überschriften)"/>
          <w:smallCaps/>
        </w:rPr>
        <w:t xml:space="preserve"> out</w:t>
      </w:r>
      <w:r w:rsidRPr="0082025F">
        <w:rPr>
          <w:sz w:val="28"/>
          <w:szCs w:val="28"/>
        </w:rPr>
        <w:t xml:space="preserve"> </w:t>
      </w:r>
      <w:r w:rsidRPr="00112D5C">
        <w:t>(M</w:t>
      </w:r>
      <w:r>
        <w:t>7.</w:t>
      </w:r>
      <w:r w:rsidRPr="00112D5C">
        <w:t>1 und M</w:t>
      </w:r>
      <w:r>
        <w:t>7.</w:t>
      </w:r>
      <w:r w:rsidRPr="00112D5C">
        <w:t xml:space="preserve">2) und stellen Sie zentrale Aussagen, Szenen und Aspekte des Films, auf die Bezug genommen wird, gegenüber. </w:t>
      </w:r>
    </w:p>
    <w:p w14:paraId="7F308519" w14:textId="77777777" w:rsidR="000F6988" w:rsidRDefault="000F6988" w:rsidP="000F6988">
      <w:pPr>
        <w:pStyle w:val="SLLDFlietext"/>
        <w:ind w:left="709"/>
      </w:pPr>
      <w:r>
        <w:t xml:space="preserve">b) </w:t>
      </w:r>
      <w:r w:rsidRPr="00112D5C">
        <w:t xml:space="preserve">Positionieren Sie sich zu diesen Kritiken. </w:t>
      </w:r>
    </w:p>
    <w:p w14:paraId="036F0CFE" w14:textId="77777777" w:rsidR="000F6988" w:rsidRPr="00112D5C" w:rsidRDefault="000F6988" w:rsidP="000F6988">
      <w:pPr>
        <w:pStyle w:val="SLLDFlietext"/>
        <w:ind w:left="709"/>
      </w:pPr>
      <w:r>
        <w:t xml:space="preserve">c) </w:t>
      </w:r>
      <w:r w:rsidRPr="00112D5C">
        <w:t xml:space="preserve">Schreiben Sie eine eigene Kritik, in der Sie andere Aspekte des Films akzentuieren oder andere Bewertungen vornehmen. </w:t>
      </w:r>
    </w:p>
    <w:p w14:paraId="565217F5" w14:textId="77777777" w:rsidR="000F6988" w:rsidRPr="00687D66" w:rsidRDefault="000F6988" w:rsidP="000F6988">
      <w:pPr>
        <w:pStyle w:val="SLLDFlietext"/>
        <w:rPr>
          <w:b/>
          <w:bCs/>
        </w:rPr>
      </w:pPr>
      <w:r w:rsidRPr="00687D66">
        <w:rPr>
          <w:b/>
          <w:bCs/>
        </w:rPr>
        <w:t>Wahlaufgabe 2</w:t>
      </w:r>
    </w:p>
    <w:p w14:paraId="266DE7E0" w14:textId="77777777" w:rsidR="000F6988" w:rsidRDefault="000F6988" w:rsidP="000F6988">
      <w:pPr>
        <w:pStyle w:val="SLLDFlietext"/>
        <w:ind w:left="709"/>
      </w:pPr>
      <w:r>
        <w:t xml:space="preserve">a) </w:t>
      </w:r>
      <w:r w:rsidRPr="00112D5C">
        <w:t xml:space="preserve">Lesen Sie die </w:t>
      </w:r>
      <w:r>
        <w:t xml:space="preserve">zwei </w:t>
      </w:r>
      <w:r w:rsidRPr="00112D5C">
        <w:t xml:space="preserve">Rezensionen zu </w:t>
      </w:r>
      <w:proofErr w:type="spellStart"/>
      <w:r>
        <w:rPr>
          <w:rFonts w:cs="Calibri Light (Überschriften)"/>
          <w:smallCaps/>
          <w:sz w:val="22"/>
          <w:szCs w:val="22"/>
        </w:rPr>
        <w:t>G</w:t>
      </w:r>
      <w:r w:rsidRPr="001A18BA">
        <w:rPr>
          <w:rFonts w:cs="Calibri Light (Überschriften)"/>
          <w:smallCaps/>
          <w:sz w:val="22"/>
          <w:szCs w:val="22"/>
        </w:rPr>
        <w:t>et</w:t>
      </w:r>
      <w:proofErr w:type="spellEnd"/>
      <w:r w:rsidRPr="001A18BA">
        <w:rPr>
          <w:rFonts w:cs="Calibri Light (Überschriften)"/>
          <w:smallCaps/>
          <w:sz w:val="22"/>
          <w:szCs w:val="22"/>
        </w:rPr>
        <w:t xml:space="preserve"> out</w:t>
      </w:r>
      <w:r>
        <w:t xml:space="preserve"> </w:t>
      </w:r>
      <w:r w:rsidRPr="00112D5C">
        <w:t>(M</w:t>
      </w:r>
      <w:r>
        <w:t>7.</w:t>
      </w:r>
      <w:r w:rsidRPr="00112D5C">
        <w:t>1 und M</w:t>
      </w:r>
      <w:r>
        <w:t>7.</w:t>
      </w:r>
      <w:r w:rsidRPr="00112D5C">
        <w:t>2) und stellen Sie zentrale Aussagen, Szenen und Aspekte des Films, auf die Bezug genommen wird, gegenüber.</w:t>
      </w:r>
    </w:p>
    <w:p w14:paraId="616535FE" w14:textId="7ECF3CD2" w:rsidR="000F6988" w:rsidRPr="00112D5C" w:rsidRDefault="000F6988" w:rsidP="000F6988">
      <w:pPr>
        <w:pStyle w:val="SLLDFlietext"/>
        <w:ind w:left="709"/>
      </w:pPr>
      <w:r>
        <w:t xml:space="preserve">b) </w:t>
      </w:r>
      <w:r w:rsidRPr="00112D5C">
        <w:t>Setzen Sie sich ausgehend von dem Zitat von Andreas Busche (M</w:t>
      </w:r>
      <w:r>
        <w:t>7.</w:t>
      </w:r>
      <w:r w:rsidRPr="00112D5C">
        <w:t>2) in Form eines Essays mit der Frage auseinander, inwiefern Filme des Horrorgenres zur Auseinandersetzung mit aktuellen gesellschaftlichen Ängsten anzuregen</w:t>
      </w:r>
      <w:r>
        <w:t xml:space="preserve">: </w:t>
      </w:r>
      <w:r w:rsidRPr="00687D66">
        <w:t>„Denn der Horrorfilm ist im Grunde die einzige Möglichkeit, von einer</w:t>
      </w:r>
      <w:r w:rsidR="00A700E4">
        <w:rPr>
          <w:rStyle w:val="apple-converted-space"/>
        </w:rPr>
        <w:t xml:space="preserve"> </w:t>
      </w:r>
      <w:proofErr w:type="spellStart"/>
      <w:r w:rsidRPr="00687D66">
        <w:rPr>
          <w:rStyle w:val="Hervorhebung"/>
        </w:rPr>
        <w:t>black</w:t>
      </w:r>
      <w:proofErr w:type="spellEnd"/>
      <w:r w:rsidRPr="00687D66">
        <w:rPr>
          <w:rStyle w:val="Hervorhebung"/>
        </w:rPr>
        <w:t xml:space="preserve"> </w:t>
      </w:r>
      <w:proofErr w:type="spellStart"/>
      <w:r w:rsidRPr="00687D66">
        <w:rPr>
          <w:rStyle w:val="Hervorhebung"/>
        </w:rPr>
        <w:t>experience</w:t>
      </w:r>
      <w:proofErr w:type="spellEnd"/>
      <w:r w:rsidR="00A700E4">
        <w:rPr>
          <w:rStyle w:val="apple-converted-space"/>
        </w:rPr>
        <w:t xml:space="preserve"> </w:t>
      </w:r>
      <w:r w:rsidRPr="00687D66">
        <w:t>zu erzählen, solange junge Afroamerikaner durch Polizeikugeln sterben.“</w:t>
      </w:r>
    </w:p>
    <w:p w14:paraId="02D54544" w14:textId="77777777" w:rsidR="000F6988" w:rsidRPr="00633857" w:rsidRDefault="000F6988" w:rsidP="000F6988">
      <w:pPr>
        <w:pStyle w:val="SLLDberschrift2nachberschrift"/>
      </w:pPr>
      <w:r w:rsidRPr="0082025F">
        <w:rPr>
          <w:rFonts w:cs="Calibri"/>
          <w:color w:val="FFFFFF" w:themeColor="background1"/>
          <w:highlight w:val="black"/>
        </w:rPr>
        <w:t>M7.</w:t>
      </w:r>
      <w:r w:rsidRPr="0082025F">
        <w:rPr>
          <w:color w:val="FFFFFF" w:themeColor="background1"/>
          <w:highlight w:val="black"/>
        </w:rPr>
        <w:t>1</w:t>
      </w:r>
      <w:r>
        <w:rPr>
          <w:color w:val="FFFFFF" w:themeColor="background1"/>
        </w:rPr>
        <w:t xml:space="preserve"> </w:t>
      </w:r>
      <w:r w:rsidRPr="0082025F">
        <w:rPr>
          <w:rFonts w:cs="Calibri"/>
        </w:rPr>
        <w:t>|</w:t>
      </w:r>
      <w:proofErr w:type="spellStart"/>
      <w:r w:rsidRPr="00112D5C">
        <w:t>Pilarczyk</w:t>
      </w:r>
      <w:proofErr w:type="spellEnd"/>
      <w:r w:rsidRPr="00112D5C">
        <w:t xml:space="preserve">, H. (03.05.2017). </w:t>
      </w:r>
      <w:r w:rsidRPr="00687D66">
        <w:rPr>
          <w:i/>
          <w:iCs/>
        </w:rPr>
        <w:t>Horrorfilm „</w:t>
      </w:r>
      <w:proofErr w:type="spellStart"/>
      <w:r w:rsidRPr="00687D66">
        <w:rPr>
          <w:i/>
          <w:iCs/>
        </w:rPr>
        <w:t>Get</w:t>
      </w:r>
      <w:proofErr w:type="spellEnd"/>
      <w:r w:rsidRPr="00687D66">
        <w:rPr>
          <w:i/>
          <w:iCs/>
        </w:rPr>
        <w:t xml:space="preserve"> out“ über Rassismus. Zurecht paranoid.</w:t>
      </w:r>
      <w:r w:rsidRPr="00112D5C">
        <w:t xml:space="preserve"> Spiegel online. </w:t>
      </w:r>
      <w:hyperlink r:id="rId23" w:tooltip="https://www.spiegel.de/kultur/kino/get-out-horrorfilm-ueber-rassismus-in-den-usa-zurecht-paranoid-a-1145251.html" w:history="1">
        <w:r w:rsidRPr="002814CA">
          <w:rPr>
            <w:rStyle w:val="Hyperlink"/>
            <w:rFonts w:cs="Calibri Light (Überschriften)"/>
          </w:rPr>
          <w:t>https://www.spiegel.de/kultur/kino/get-out-horrorfilm-ueber-rassismus-in-den-usa-zurecht-paranoid-a-1145251.html</w:t>
        </w:r>
      </w:hyperlink>
    </w:p>
    <w:p w14:paraId="4ACEFC12" w14:textId="77777777" w:rsidR="000F6988" w:rsidRDefault="000F6988" w:rsidP="000F6988">
      <w:pPr>
        <w:pStyle w:val="Flietext"/>
        <w:rPr>
          <w:rFonts w:ascii="Calibri" w:eastAsiaTheme="minorHAnsi" w:hAnsi="Calibri"/>
          <w:b/>
          <w:szCs w:val="28"/>
        </w:rPr>
      </w:pPr>
      <w:r>
        <w:rPr>
          <w:rFonts w:ascii="Calibri" w:eastAsiaTheme="minorHAnsi" w:hAnsi="Calibri"/>
          <w:b/>
          <w:noProof/>
          <w:szCs w:val="28"/>
        </w:rPr>
        <w:drawing>
          <wp:anchor distT="0" distB="0" distL="114300" distR="114300" simplePos="0" relativeHeight="251682816" behindDoc="0" locked="0" layoutInCell="1" allowOverlap="1" wp14:anchorId="5AFAFDD9" wp14:editId="69E947F8">
            <wp:simplePos x="0" y="0"/>
            <wp:positionH relativeFrom="column">
              <wp:posOffset>3810</wp:posOffset>
            </wp:positionH>
            <wp:positionV relativeFrom="paragraph">
              <wp:posOffset>162902</wp:posOffset>
            </wp:positionV>
            <wp:extent cx="1620000" cy="1620000"/>
            <wp:effectExtent l="0" t="0" r="5715" b="571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4"/>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14:paraId="01A92B7E" w14:textId="77777777" w:rsidR="000F6988" w:rsidRDefault="000F6988" w:rsidP="000F6988">
      <w:pPr>
        <w:pStyle w:val="Flietext"/>
        <w:rPr>
          <w:rFonts w:ascii="Calibri" w:eastAsiaTheme="minorHAnsi" w:hAnsi="Calibri"/>
          <w:b/>
          <w:szCs w:val="28"/>
        </w:rPr>
      </w:pPr>
    </w:p>
    <w:p w14:paraId="51F628EF" w14:textId="77777777" w:rsidR="000F6988" w:rsidRDefault="000F6988" w:rsidP="000F6988">
      <w:pPr>
        <w:pStyle w:val="Flietext"/>
        <w:rPr>
          <w:rFonts w:ascii="Calibri" w:eastAsiaTheme="minorHAnsi" w:hAnsi="Calibri"/>
          <w:b/>
          <w:szCs w:val="28"/>
        </w:rPr>
      </w:pPr>
    </w:p>
    <w:p w14:paraId="6B8D4073" w14:textId="77777777" w:rsidR="000F6988" w:rsidRDefault="000F6988" w:rsidP="000F6988">
      <w:pPr>
        <w:pStyle w:val="Flietext"/>
        <w:rPr>
          <w:rFonts w:ascii="Calibri" w:eastAsiaTheme="minorHAnsi" w:hAnsi="Calibri"/>
          <w:b/>
          <w:szCs w:val="28"/>
        </w:rPr>
      </w:pPr>
    </w:p>
    <w:p w14:paraId="24EE691A" w14:textId="77777777" w:rsidR="000F6988" w:rsidRDefault="000F6988" w:rsidP="000F6988">
      <w:pPr>
        <w:pStyle w:val="Flietext"/>
        <w:rPr>
          <w:rFonts w:ascii="Calibri" w:eastAsiaTheme="minorHAnsi" w:hAnsi="Calibri"/>
          <w:b/>
          <w:szCs w:val="28"/>
        </w:rPr>
      </w:pPr>
    </w:p>
    <w:p w14:paraId="6942BE85" w14:textId="77777777" w:rsidR="000F6988" w:rsidRDefault="000F6988" w:rsidP="000F6988">
      <w:pPr>
        <w:pStyle w:val="Flietext"/>
        <w:rPr>
          <w:rFonts w:ascii="Calibri" w:eastAsiaTheme="minorHAnsi" w:hAnsi="Calibri"/>
          <w:b/>
          <w:szCs w:val="28"/>
        </w:rPr>
      </w:pPr>
    </w:p>
    <w:p w14:paraId="4093D75F" w14:textId="77777777" w:rsidR="000F6988" w:rsidRDefault="000F6988" w:rsidP="000F6988">
      <w:pPr>
        <w:pStyle w:val="Flietext"/>
        <w:rPr>
          <w:rFonts w:ascii="Calibri" w:eastAsiaTheme="minorHAnsi" w:hAnsi="Calibri"/>
          <w:b/>
          <w:szCs w:val="28"/>
        </w:rPr>
      </w:pPr>
    </w:p>
    <w:p w14:paraId="02BA364D" w14:textId="78199C75" w:rsidR="000F6988" w:rsidRPr="00633857" w:rsidRDefault="000F6988" w:rsidP="000F6988">
      <w:pPr>
        <w:pStyle w:val="SLLDberschrift2nachberschrift"/>
      </w:pPr>
      <w:r w:rsidRPr="0082025F">
        <w:rPr>
          <w:rFonts w:cs="Calibri"/>
          <w:color w:val="FFFFFF" w:themeColor="background1"/>
          <w:highlight w:val="black"/>
          <w:lang w:val="en-US"/>
        </w:rPr>
        <w:t>M7.2</w:t>
      </w:r>
      <w:r>
        <w:rPr>
          <w:rFonts w:cs="Calibri"/>
          <w:color w:val="FFFFFF" w:themeColor="background1"/>
          <w:lang w:val="en-US"/>
        </w:rPr>
        <w:t xml:space="preserve"> </w:t>
      </w:r>
      <w:r w:rsidRPr="0082025F">
        <w:rPr>
          <w:rFonts w:cs="Calibri"/>
          <w:lang w:val="en-US"/>
        </w:rPr>
        <w:t>|</w:t>
      </w:r>
      <w:proofErr w:type="spellStart"/>
      <w:r w:rsidRPr="00783DA7">
        <w:rPr>
          <w:lang w:val="en-US"/>
        </w:rPr>
        <w:t>Busche</w:t>
      </w:r>
      <w:proofErr w:type="spellEnd"/>
      <w:r w:rsidRPr="00783DA7">
        <w:rPr>
          <w:lang w:val="en-US"/>
        </w:rPr>
        <w:t xml:space="preserve">, A. (04.05.2017). </w:t>
      </w:r>
      <w:proofErr w:type="spellStart"/>
      <w:r w:rsidRPr="00783DA7">
        <w:rPr>
          <w:i/>
          <w:iCs/>
          <w:lang w:val="en-US"/>
        </w:rPr>
        <w:t>Horrorkom</w:t>
      </w:r>
      <w:r w:rsidR="00A700E4">
        <w:rPr>
          <w:i/>
          <w:iCs/>
          <w:lang w:val="en-US"/>
        </w:rPr>
        <w:t>ö</w:t>
      </w:r>
      <w:r w:rsidRPr="00783DA7">
        <w:rPr>
          <w:i/>
          <w:iCs/>
          <w:lang w:val="en-US"/>
        </w:rPr>
        <w:t>die</w:t>
      </w:r>
      <w:proofErr w:type="spellEnd"/>
      <w:r w:rsidRPr="00783DA7">
        <w:rPr>
          <w:i/>
          <w:iCs/>
          <w:lang w:val="en-US"/>
        </w:rPr>
        <w:t xml:space="preserve"> „Get </w:t>
      </w:r>
      <w:proofErr w:type="gramStart"/>
      <w:r w:rsidRPr="00783DA7">
        <w:rPr>
          <w:i/>
          <w:iCs/>
          <w:lang w:val="en-US"/>
        </w:rPr>
        <w:t>out“</w:t>
      </w:r>
      <w:proofErr w:type="gramEnd"/>
      <w:r w:rsidRPr="00783DA7">
        <w:rPr>
          <w:i/>
          <w:iCs/>
          <w:lang w:val="en-US"/>
        </w:rPr>
        <w:t xml:space="preserve">. </w:t>
      </w:r>
      <w:r w:rsidRPr="00687D66">
        <w:rPr>
          <w:i/>
          <w:iCs/>
        </w:rPr>
        <w:t>Falsche Abfahrt.</w:t>
      </w:r>
      <w:r w:rsidRPr="00112D5C">
        <w:t xml:space="preserve"> Der Tagesspiegel online.  </w:t>
      </w:r>
      <w:hyperlink r:id="rId25" w:tooltip="https://www.tagesspiegel.de/kultur/horrorkomoedie-get-out-falsche-abfahrt/19751020.html" w:history="1">
        <w:r w:rsidRPr="002814CA">
          <w:rPr>
            <w:rStyle w:val="Hyperlink"/>
            <w:rFonts w:cs="Calibri Light (Überschriften)"/>
          </w:rPr>
          <w:t>https://www.tagesspiegel.de/kultur/horrorkomoedie-get-out-falsche-abfahrt/19751020.html</w:t>
        </w:r>
      </w:hyperlink>
    </w:p>
    <w:p w14:paraId="2AFCE511" w14:textId="1D747738" w:rsidR="00342421" w:rsidRPr="005455B6" w:rsidRDefault="000F6988" w:rsidP="005455B6">
      <w:pPr>
        <w:spacing w:line="360" w:lineRule="auto"/>
        <w:rPr>
          <w:rFonts w:ascii="Calibri Light" w:hAnsi="Calibri Light"/>
          <w:lang w:eastAsia="en-US"/>
        </w:rPr>
      </w:pPr>
      <w:r>
        <w:rPr>
          <w:rFonts w:ascii="Calibri Light" w:hAnsi="Calibri Light"/>
          <w:noProof/>
        </w:rPr>
        <w:drawing>
          <wp:inline distT="0" distB="0" distL="0" distR="0" wp14:anchorId="357AE2A4" wp14:editId="4655767C">
            <wp:extent cx="1620000" cy="1620000"/>
            <wp:effectExtent l="0" t="0" r="5715"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6"/>
                    <a:stretch>
                      <a:fillRect/>
                    </a:stretch>
                  </pic:blipFill>
                  <pic:spPr>
                    <a:xfrm>
                      <a:off x="0" y="0"/>
                      <a:ext cx="1620000" cy="1620000"/>
                    </a:xfrm>
                    <a:prstGeom prst="rect">
                      <a:avLst/>
                    </a:prstGeom>
                  </pic:spPr>
                </pic:pic>
              </a:graphicData>
            </a:graphic>
          </wp:inline>
        </w:drawing>
      </w:r>
    </w:p>
    <w:sectPr w:rsidR="00342421" w:rsidRPr="005455B6">
      <w:headerReference w:type="even" r:id="rId27"/>
      <w:headerReference w:type="default" r:id="rId28"/>
      <w:footerReference w:type="even" r:id="rId29"/>
      <w:footerReference w:type="default" r:id="rId30"/>
      <w:pgSz w:w="11900" w:h="16820"/>
      <w:pgMar w:top="1134" w:right="1418" w:bottom="1134" w:left="1418" w:header="113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D5DF0" w14:textId="77777777" w:rsidR="0081624D" w:rsidRDefault="0081624D">
      <w:r>
        <w:separator/>
      </w:r>
    </w:p>
    <w:p w14:paraId="67697CF4" w14:textId="77777777" w:rsidR="0081624D" w:rsidRDefault="0081624D"/>
    <w:p w14:paraId="54EB8264" w14:textId="77777777" w:rsidR="0081624D" w:rsidRDefault="0081624D"/>
    <w:p w14:paraId="69F629CA" w14:textId="77777777" w:rsidR="0081624D" w:rsidRDefault="0081624D"/>
  </w:endnote>
  <w:endnote w:type="continuationSeparator" w:id="0">
    <w:p w14:paraId="6B1D743D" w14:textId="77777777" w:rsidR="0081624D" w:rsidRDefault="0081624D">
      <w:r>
        <w:continuationSeparator/>
      </w:r>
    </w:p>
    <w:p w14:paraId="640149C9" w14:textId="77777777" w:rsidR="0081624D" w:rsidRDefault="0081624D"/>
    <w:p w14:paraId="20788727" w14:textId="77777777" w:rsidR="0081624D" w:rsidRDefault="0081624D"/>
    <w:p w14:paraId="4AE5A28F" w14:textId="77777777" w:rsidR="0081624D" w:rsidRDefault="00816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SemiBold">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Textkörper CS)">
    <w:panose1 w:val="020B0604020202020204"/>
    <w:charset w:val="00"/>
    <w:family w:val="roman"/>
    <w:notTrueType/>
    <w:pitch w:val="default"/>
  </w:font>
  <w:font w:name="Calibri Light (Überschrifte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424640"/>
      <w:docPartObj>
        <w:docPartGallery w:val="Page Numbers (Bottom of Page)"/>
        <w:docPartUnique/>
      </w:docPartObj>
    </w:sdtPr>
    <w:sdtContent>
      <w:p w14:paraId="1F3766F0" w14:textId="77777777" w:rsidR="00342421" w:rsidRDefault="005E759C">
        <w:pPr>
          <w:pStyle w:val="SLLDSeitenzahlFuzeile"/>
        </w:pPr>
        <w:r>
          <w:rPr>
            <w:noProof/>
          </w:rPr>
          <mc:AlternateContent>
            <mc:Choice Requires="wpg">
              <w:drawing>
                <wp:anchor distT="0" distB="0" distL="114300" distR="114300" simplePos="0" relativeHeight="251665408" behindDoc="0" locked="0" layoutInCell="1" allowOverlap="1" wp14:anchorId="4E144BCE" wp14:editId="7BAD0F33">
                  <wp:simplePos x="0" y="0"/>
                  <wp:positionH relativeFrom="margin">
                    <wp:posOffset>0</wp:posOffset>
                  </wp:positionH>
                  <wp:positionV relativeFrom="bottomMargin">
                    <wp:posOffset>100965</wp:posOffset>
                  </wp:positionV>
                  <wp:extent cx="5760000" cy="0"/>
                  <wp:effectExtent l="0" t="0" r="31750" b="25400"/>
                  <wp:wrapNone/>
                  <wp:docPr id="6" name="Gerade Verbindung 51"/>
                  <wp:cNvGraphicFramePr/>
                  <a:graphic xmlns:a="http://schemas.openxmlformats.org/drawingml/2006/main">
                    <a:graphicData uri="http://schemas.microsoft.com/office/word/2010/wordprocessingShape">
                      <wps:wsp>
                        <wps:cNvCnPr/>
                        <wps:spPr bwMode="auto">
                          <a:xfrm>
                            <a:off x="0" y="0"/>
                            <a:ext cx="5760000" cy="0"/>
                          </a:xfrm>
                          <a:prstGeom prst="line">
                            <a:avLst/>
                          </a:prstGeom>
                          <a:ln w="25400">
                            <a:solidFill>
                              <a:srgbClr val="2B344E">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 o:spid="_x0000_s5" o:spt="20" style="position:absolute;mso-wrap-distance-left:9.0pt;mso-wrap-distance-top:0.0pt;mso-wrap-distance-right:9.0pt;mso-wrap-distance-bottom:0.0pt;z-index:251665408;o:allowoverlap:true;o:allowincell:true;mso-position-horizontal-relative:margin;margin-left:0.0pt;mso-position-horizontal:absolute;mso-position-vertical-relative:bottom-margin-area;margin-top:7.9pt;mso-position-vertical:absolute;width:453.5pt;height:0.0pt;" coordsize="100000,100000" path="" filled="f" strokecolor="#2B344E" strokeweight="2.00pt">
                  <v:path textboxrect="0,0,0,0"/>
                </v:shape>
              </w:pict>
            </mc:Fallback>
          </mc:AlternateContent>
        </w:r>
        <w:r>
          <w:fldChar w:fldCharType="begin"/>
        </w:r>
        <w:r>
          <w:instrText>PAGE   \* MERGEFORMAT</w:instrText>
        </w:r>
        <w:r>
          <w:fldChar w:fldCharType="separate"/>
        </w:r>
        <w:r w:rsidR="0025725A">
          <w:rPr>
            <w:noProof/>
          </w:rPr>
          <w:t>4</w:t>
        </w:r>
        <w:r>
          <w:fldChar w:fldCharType="end"/>
        </w:r>
      </w:p>
      <w:p w14:paraId="2B74CC85" w14:textId="77777777" w:rsidR="00342421" w:rsidRDefault="00000000">
        <w:pPr>
          <w:pStyle w:val="SLLDSeitenzahlFuzeile"/>
        </w:pPr>
      </w:p>
    </w:sdtContent>
  </w:sdt>
  <w:p w14:paraId="3AD6E129" w14:textId="77777777" w:rsidR="00342421" w:rsidRDefault="003424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122120"/>
      <w:docPartObj>
        <w:docPartGallery w:val="Page Numbers (Bottom of Page)"/>
        <w:docPartUnique/>
      </w:docPartObj>
    </w:sdtPr>
    <w:sdtContent>
      <w:p w14:paraId="75D6ACA7" w14:textId="77777777" w:rsidR="00342421" w:rsidRDefault="005E759C">
        <w:pPr>
          <w:pStyle w:val="SLLDSeitenzahlFuzeile"/>
        </w:pPr>
        <w:r>
          <w:rPr>
            <w:noProof/>
            <w:color w:val="2B344E"/>
          </w:rPr>
          <mc:AlternateContent>
            <mc:Choice Requires="wpg">
              <w:drawing>
                <wp:anchor distT="0" distB="0" distL="114300" distR="114300" simplePos="0" relativeHeight="251667456" behindDoc="0" locked="0" layoutInCell="1" allowOverlap="1" wp14:anchorId="392D10E9" wp14:editId="10EE9E61">
                  <wp:simplePos x="0" y="0"/>
                  <wp:positionH relativeFrom="margin">
                    <wp:posOffset>0</wp:posOffset>
                  </wp:positionH>
                  <wp:positionV relativeFrom="bottomMargin">
                    <wp:posOffset>100965</wp:posOffset>
                  </wp:positionV>
                  <wp:extent cx="5760000" cy="0"/>
                  <wp:effectExtent l="0" t="0" r="31750" b="25400"/>
                  <wp:wrapNone/>
                  <wp:docPr id="5" name="Gerade Verbindung 51"/>
                  <wp:cNvGraphicFramePr/>
                  <a:graphic xmlns:a="http://schemas.openxmlformats.org/drawingml/2006/main">
                    <a:graphicData uri="http://schemas.microsoft.com/office/word/2010/wordprocessingShape">
                      <wps:wsp>
                        <wps:cNvCnPr/>
                        <wps:spPr bwMode="auto">
                          <a:xfrm>
                            <a:off x="0" y="0"/>
                            <a:ext cx="5760000" cy="0"/>
                          </a:xfrm>
                          <a:prstGeom prst="line">
                            <a:avLst/>
                          </a:prstGeom>
                          <a:ln w="25400">
                            <a:solidFill>
                              <a:srgbClr val="2B344E">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20" style="position:absolute;mso-wrap-distance-left:9.0pt;mso-wrap-distance-top:0.0pt;mso-wrap-distance-right:9.0pt;mso-wrap-distance-bottom:0.0pt;z-index:251667456;o:allowoverlap:true;o:allowincell:true;mso-position-horizontal-relative:margin;margin-left:0.0pt;mso-position-horizontal:absolute;mso-position-vertical-relative:bottom-margin-area;margin-top:7.9pt;mso-position-vertical:absolute;width:453.5pt;height:0.0pt;" coordsize="100000,100000" path="" filled="f" strokecolor="#2B344E" strokeweight="2.00pt">
                  <v:path textboxrect="0,0,0,0"/>
                </v:shape>
              </w:pict>
            </mc:Fallback>
          </mc:AlternateContent>
        </w:r>
        <w:r>
          <w:fldChar w:fldCharType="begin"/>
        </w:r>
        <w:r>
          <w:instrText>PAGE   \* MERGEFORMAT</w:instrText>
        </w:r>
        <w:r>
          <w:fldChar w:fldCharType="separate"/>
        </w:r>
        <w:r w:rsidR="0025725A">
          <w:rPr>
            <w:noProof/>
          </w:rPr>
          <w:t>1</w:t>
        </w:r>
        <w:r>
          <w:fldChar w:fldCharType="end"/>
        </w:r>
      </w:p>
      <w:p w14:paraId="47AA6845" w14:textId="77777777" w:rsidR="00342421" w:rsidRDefault="00000000">
        <w:pPr>
          <w:pStyle w:val="SLLDSeitenzahlFuzeile"/>
        </w:pPr>
      </w:p>
    </w:sdtContent>
  </w:sdt>
  <w:p w14:paraId="6F6F0497" w14:textId="77777777" w:rsidR="00342421" w:rsidRDefault="003424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5BB21" w14:textId="77777777" w:rsidR="0081624D" w:rsidRDefault="0081624D">
      <w:pPr>
        <w:pStyle w:val="Fuzeile"/>
      </w:pPr>
    </w:p>
  </w:footnote>
  <w:footnote w:type="continuationSeparator" w:id="0">
    <w:p w14:paraId="31F9D7F4" w14:textId="77777777" w:rsidR="0081624D" w:rsidRDefault="0081624D">
      <w:r>
        <w:continuationSeparator/>
      </w:r>
    </w:p>
    <w:p w14:paraId="58DE66FC" w14:textId="77777777" w:rsidR="0081624D" w:rsidRDefault="0081624D"/>
    <w:p w14:paraId="6721A5FD" w14:textId="77777777" w:rsidR="0081624D" w:rsidRDefault="0081624D"/>
    <w:p w14:paraId="10E9CFF4" w14:textId="77777777" w:rsidR="0081624D" w:rsidRDefault="0081624D"/>
  </w:footnote>
  <w:footnote w:id="1">
    <w:p w14:paraId="57AF42C5" w14:textId="062C8CD3" w:rsidR="000F6988" w:rsidRDefault="000F6988" w:rsidP="000F6988">
      <w:pPr>
        <w:pStyle w:val="SLLDFunotentext"/>
        <w:rPr>
          <w:rFonts w:asciiTheme="minorHAnsi" w:hAnsiTheme="minorHAnsi" w:cstheme="minorHAnsi"/>
          <w:sz w:val="21"/>
          <w:szCs w:val="21"/>
        </w:rPr>
      </w:pPr>
      <w:r w:rsidRPr="00442BAA">
        <w:rPr>
          <w:rStyle w:val="Funotenzeichen"/>
        </w:rPr>
        <w:footnoteRef/>
      </w:r>
      <w:r>
        <w:rPr>
          <w:rFonts w:asciiTheme="minorHAnsi" w:hAnsiTheme="minorHAnsi" w:cstheme="minorHAnsi"/>
          <w:sz w:val="21"/>
          <w:szCs w:val="21"/>
        </w:rPr>
        <w:t xml:space="preserve"> </w:t>
      </w:r>
      <w:r w:rsidRPr="00442BAA">
        <w:t>Die Aufgabe ist gestellt in Anlehnung an Kempen et al. 2015, S. 306, Aufgabe 4.</w:t>
      </w:r>
    </w:p>
  </w:footnote>
  <w:footnote w:id="2">
    <w:p w14:paraId="79A16398" w14:textId="77777777" w:rsidR="000F6988" w:rsidRPr="000A6792" w:rsidRDefault="000F6988" w:rsidP="00442BAA">
      <w:pPr>
        <w:pStyle w:val="SLLDFunotentext"/>
      </w:pPr>
      <w:r w:rsidRPr="00C1175E">
        <w:rPr>
          <w:rStyle w:val="Funotenzeichen"/>
          <w:rFonts w:asciiTheme="minorHAnsi" w:hAnsiTheme="minorHAnsi" w:cstheme="minorHAnsi"/>
        </w:rPr>
        <w:footnoteRef/>
      </w:r>
      <w:r w:rsidRPr="00C1175E">
        <w:rPr>
          <w:rFonts w:asciiTheme="minorHAnsi" w:hAnsiTheme="minorHAnsi" w:cstheme="minorHAnsi"/>
        </w:rPr>
        <w:t xml:space="preserve"> </w:t>
      </w:r>
      <w:r w:rsidRPr="000A6792">
        <w:t xml:space="preserve">Die Auszüge aus diesem Buch können trotz Anfrage der Rechte beim Reclam-Verlag nicht angeboten werden. </w:t>
      </w:r>
    </w:p>
  </w:footnote>
  <w:footnote w:id="3">
    <w:p w14:paraId="3F76AADD" w14:textId="60EE8737" w:rsidR="000F6988" w:rsidRPr="008F3749" w:rsidRDefault="000F6988" w:rsidP="00442BAA">
      <w:pPr>
        <w:pStyle w:val="SLLDFunotentext"/>
      </w:pPr>
      <w:r w:rsidRPr="00442BAA">
        <w:rPr>
          <w:rStyle w:val="Funotenzeichen"/>
        </w:rPr>
        <w:footnoteRef/>
      </w:r>
      <w:r>
        <w:rPr>
          <w:rFonts w:asciiTheme="minorHAnsi" w:hAnsiTheme="minorHAnsi" w:cstheme="minorHAnsi"/>
          <w:sz w:val="21"/>
          <w:szCs w:val="21"/>
        </w:rPr>
        <w:t xml:space="preserve"> </w:t>
      </w:r>
      <w:r w:rsidR="00442BAA">
        <w:rPr>
          <w:rFonts w:asciiTheme="minorHAnsi" w:hAnsiTheme="minorHAnsi" w:cstheme="minorHAnsi"/>
          <w:sz w:val="21"/>
          <w:szCs w:val="21"/>
        </w:rPr>
        <w:tab/>
      </w:r>
      <w:r w:rsidRPr="000A6792">
        <w:t xml:space="preserve">Im besten Fall sollten die Schülerinnen und Schüler an dieser Stelle mit Szenenbildern arbeiten, die zur angegebenen Zeit via Screenshot (z.B. mithilfe des VLC-Players) von der DVD erzeugt und für diese Aufgabe bereitgestellt werden. </w:t>
      </w:r>
      <w:r w:rsidRPr="008F3749">
        <w:t xml:space="preserve">Möglich ist außerdem, dass Schülerinnen und Schüler ohne vorgegebene Szenen selbst für die Komplikation wichtige Momente im Film identifizieren und Szenenbilder erstellen. </w:t>
      </w:r>
    </w:p>
  </w:footnote>
  <w:footnote w:id="4">
    <w:p w14:paraId="4685C8CF" w14:textId="09673404" w:rsidR="000F6988" w:rsidRDefault="000F6988" w:rsidP="00021B07">
      <w:pPr>
        <w:pStyle w:val="SLLDFunotentext"/>
        <w:rPr>
          <w:rFonts w:asciiTheme="minorHAnsi" w:hAnsiTheme="minorHAnsi" w:cstheme="minorHAnsi"/>
        </w:rPr>
      </w:pPr>
      <w:r w:rsidRPr="00021B07">
        <w:rPr>
          <w:rStyle w:val="Funotenzeichen"/>
        </w:rPr>
        <w:footnoteRef/>
      </w:r>
      <w:r>
        <w:rPr>
          <w:rFonts w:asciiTheme="minorHAnsi" w:hAnsiTheme="minorHAnsi" w:cstheme="minorHAnsi"/>
        </w:rPr>
        <w:t xml:space="preserve"> </w:t>
      </w:r>
      <w:r w:rsidR="00021B07">
        <w:rPr>
          <w:rFonts w:asciiTheme="minorHAnsi" w:hAnsiTheme="minorHAnsi" w:cstheme="minorHAnsi"/>
        </w:rPr>
        <w:tab/>
      </w:r>
      <w:r w:rsidRPr="00B85C7B">
        <w:t>Das Szenenbild, bei dem Rose nach ihrer Enttarnung mit Cornflakes auf ihrem Bett sitzt und im Internet nach neuen Opfern sucht, könnte den Schüler*innen via Screenshot zur schnelleren Bearbeitung der Aufgabe bereitgestellt werden.</w:t>
      </w:r>
      <w:r w:rsidRPr="00B85C7B">
        <w:rPr>
          <w:rFonts w:asciiTheme="minorHAnsi" w:hAnsiTheme="minorHAnsi" w:cstheme="minorHAnsi"/>
          <w:sz w:val="18"/>
          <w:szCs w:val="18"/>
        </w:rPr>
        <w:t xml:space="preserve"> </w:t>
      </w:r>
    </w:p>
  </w:footnote>
  <w:footnote w:id="5">
    <w:p w14:paraId="157595F4" w14:textId="24AAE8DA" w:rsidR="000F6988" w:rsidRPr="00E118D1" w:rsidRDefault="000F6988" w:rsidP="000F6988">
      <w:pPr>
        <w:pStyle w:val="SLLDFunotentext"/>
        <w:rPr>
          <w:sz w:val="21"/>
          <w:szCs w:val="22"/>
        </w:rPr>
      </w:pPr>
      <w:r w:rsidRPr="00021B07">
        <w:rPr>
          <w:rStyle w:val="Funotenzeichen"/>
        </w:rPr>
        <w:footnoteRef/>
      </w:r>
      <w:r>
        <w:rPr>
          <w:rFonts w:asciiTheme="minorHAnsi" w:hAnsiTheme="minorHAnsi" w:cstheme="minorHAnsi"/>
          <w:sz w:val="21"/>
        </w:rPr>
        <w:t xml:space="preserve"> </w:t>
      </w:r>
      <w:r w:rsidR="00021B07">
        <w:rPr>
          <w:rFonts w:asciiTheme="minorHAnsi" w:hAnsiTheme="minorHAnsi" w:cstheme="minorHAnsi"/>
          <w:sz w:val="21"/>
        </w:rPr>
        <w:tab/>
      </w:r>
      <w:r w:rsidRPr="00E118D1">
        <w:t xml:space="preserve">Weitere thematische Gruppen könnten sich darüber hinaus mit der </w:t>
      </w:r>
      <w:proofErr w:type="spellStart"/>
      <w:r w:rsidRPr="00E118D1">
        <w:t>Tonebene</w:t>
      </w:r>
      <w:proofErr w:type="spellEnd"/>
      <w:r w:rsidRPr="00E118D1">
        <w:t xml:space="preserve"> des Films (z.B. Bedeutung und Wirkung des Soundtracks) oder der Inszenierung des Handlungsraumes (z.B. Kamerafahrt und -einstellung in Minuten 13-14) beschäftigen.</w:t>
      </w:r>
    </w:p>
  </w:footnote>
  <w:footnote w:id="6">
    <w:p w14:paraId="7E2EDAE2" w14:textId="42230DE3" w:rsidR="00DF1D00" w:rsidRDefault="000F6988" w:rsidP="000F6988">
      <w:pPr>
        <w:pStyle w:val="SLLDFunotentext"/>
      </w:pPr>
      <w:r>
        <w:rPr>
          <w:rStyle w:val="Funotenzeichen"/>
        </w:rPr>
        <w:footnoteRef/>
      </w:r>
      <w:r>
        <w:t xml:space="preserve"> </w:t>
      </w:r>
      <w:proofErr w:type="spellStart"/>
      <w:r>
        <w:t>Placemat</w:t>
      </w:r>
      <w:proofErr w:type="spellEnd"/>
      <w:r>
        <w:t xml:space="preserve">-Vorlagen finden sich z.B. hier: </w:t>
      </w:r>
      <w:hyperlink r:id="rId1" w:history="1">
        <w:r w:rsidR="00DF1D00" w:rsidRPr="007768AE">
          <w:rPr>
            <w:rStyle w:val="Hyperlink"/>
          </w:rPr>
          <w:t>https://unterrichten.zum.de/wiki/Placemat</w:t>
        </w:r>
      </w:hyperlink>
      <w:r w:rsidR="00DF1D00">
        <w:t>.</w:t>
      </w:r>
    </w:p>
  </w:footnote>
  <w:footnote w:id="7">
    <w:p w14:paraId="68890725" w14:textId="4A0ACA45" w:rsidR="000F6988" w:rsidRPr="00DF1D00" w:rsidRDefault="000F6988" w:rsidP="00DF1D00">
      <w:pPr>
        <w:pStyle w:val="SLLDFunotentext"/>
        <w:rPr>
          <w:rFonts w:asciiTheme="minorHAnsi" w:hAnsiTheme="minorHAnsi" w:cstheme="minorHAnsi"/>
          <w:sz w:val="21"/>
          <w:szCs w:val="21"/>
        </w:rPr>
      </w:pPr>
      <w:r w:rsidRPr="00DF1D00">
        <w:rPr>
          <w:rStyle w:val="Funotenzeichen"/>
        </w:rPr>
        <w:footnoteRef/>
      </w:r>
      <w:r w:rsidR="00DF1D00">
        <w:t xml:space="preserve"> </w:t>
      </w:r>
      <w:r w:rsidR="00DF1D00">
        <w:tab/>
      </w:r>
      <w:r w:rsidRPr="00DF1D00">
        <w:t xml:space="preserve">Rommelspacher verweist neben anderen auf: Hall, Stuart (2004): Ideologie </w:t>
      </w:r>
      <w:r w:rsidR="00A700E4" w:rsidRPr="00DF1D00">
        <w:t>Identität</w:t>
      </w:r>
      <w:r w:rsidRPr="00DF1D00">
        <w:t xml:space="preserve"> </w:t>
      </w:r>
      <w:r w:rsidR="00A700E4" w:rsidRPr="00DF1D00">
        <w:t>Repräsentation</w:t>
      </w:r>
      <w:r w:rsidRPr="00DF1D00">
        <w:t xml:space="preserve">. </w:t>
      </w:r>
      <w:r w:rsidR="00A700E4" w:rsidRPr="00DF1D00">
        <w:t>Ausgewählte</w:t>
      </w:r>
      <w:r w:rsidRPr="00DF1D00">
        <w:t xml:space="preserve"> Schriften IV. Hamburg.</w:t>
      </w:r>
    </w:p>
  </w:footnote>
  <w:footnote w:id="8">
    <w:p w14:paraId="249F53A5" w14:textId="714F67EF" w:rsidR="000F6988" w:rsidRPr="00DF1D00" w:rsidRDefault="000F6988" w:rsidP="00DF1D00">
      <w:pPr>
        <w:pStyle w:val="SLLDFunotentext"/>
        <w:rPr>
          <w:rFonts w:asciiTheme="minorHAnsi" w:hAnsiTheme="minorHAnsi" w:cstheme="minorHAnsi"/>
          <w:sz w:val="21"/>
          <w:szCs w:val="21"/>
        </w:rPr>
      </w:pPr>
      <w:r w:rsidRPr="00DF1D00">
        <w:rPr>
          <w:rStyle w:val="Funotenzeichen"/>
        </w:rPr>
        <w:footnoteRef/>
      </w:r>
      <w:r>
        <w:rPr>
          <w:rFonts w:asciiTheme="minorHAnsi" w:hAnsiTheme="minorHAnsi" w:cstheme="minorHAnsi"/>
          <w:sz w:val="21"/>
          <w:szCs w:val="21"/>
        </w:rPr>
        <w:t xml:space="preserve"> </w:t>
      </w:r>
      <w:r w:rsidR="00DF1D00">
        <w:rPr>
          <w:rFonts w:asciiTheme="minorHAnsi" w:hAnsiTheme="minorHAnsi" w:cstheme="minorHAnsi"/>
          <w:sz w:val="21"/>
          <w:szCs w:val="21"/>
        </w:rPr>
        <w:tab/>
      </w:r>
      <w:r w:rsidRPr="00112D5C">
        <w:t>Vgl. Hormel, U</w:t>
      </w:r>
      <w:r>
        <w:t>.</w:t>
      </w:r>
      <w:r w:rsidR="00DF1D00">
        <w:t xml:space="preserve">, &amp; </w:t>
      </w:r>
      <w:r w:rsidRPr="00112D5C">
        <w:t>Scherr, A</w:t>
      </w:r>
      <w:r>
        <w:t>.</w:t>
      </w:r>
      <w:r w:rsidRPr="00112D5C">
        <w:t xml:space="preserve"> (2004): Bildung </w:t>
      </w:r>
      <w:r w:rsidR="00A700E4" w:rsidRPr="00112D5C">
        <w:t>für</w:t>
      </w:r>
      <w:r w:rsidRPr="00112D5C">
        <w:t xml:space="preserve"> die </w:t>
      </w:r>
      <w:proofErr w:type="spellStart"/>
      <w:r w:rsidRPr="00112D5C">
        <w:t>Einwanderungsgeselllschaft</w:t>
      </w:r>
      <w:proofErr w:type="spellEnd"/>
      <w:r w:rsidRPr="00112D5C">
        <w:t>. Perspektiven der Auseinandersetzung mit struktureller, institutioneller und interaktioneller Diskriminierung. Wiesbaden, S. 26 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3BAB" w14:textId="646C6BDD" w:rsidR="00342421" w:rsidRDefault="005E759C">
    <w:pPr>
      <w:pStyle w:val="SLLDKopfzeilegerade"/>
      <w:spacing w:after="160"/>
    </w:pPr>
    <w:r>
      <w:rPr>
        <w:noProof/>
        <w:lang w:eastAsia="de-DE"/>
      </w:rPr>
      <mc:AlternateContent>
        <mc:Choice Requires="wpg">
          <w:drawing>
            <wp:anchor distT="0" distB="0" distL="114300" distR="114300" simplePos="0" relativeHeight="251677696" behindDoc="0" locked="0" layoutInCell="1" allowOverlap="1" wp14:anchorId="3F8BF781" wp14:editId="77A2ED72">
              <wp:simplePos x="0" y="0"/>
              <wp:positionH relativeFrom="column">
                <wp:posOffset>954</wp:posOffset>
              </wp:positionH>
              <wp:positionV relativeFrom="paragraph">
                <wp:posOffset>-936</wp:posOffset>
              </wp:positionV>
              <wp:extent cx="649441" cy="195246"/>
              <wp:effectExtent l="0" t="0" r="0" b="0"/>
              <wp:wrapNone/>
              <wp:docPr id="3"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1"/>
                      <a:srcRect r="47387" b="38990"/>
                      <a:stretch/>
                    </pic:blipFill>
                    <pic:spPr bwMode="auto">
                      <a:xfrm>
                        <a:off x="0" y="0"/>
                        <a:ext cx="649865" cy="195373"/>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77696;o:allowoverlap:true;o:allowincell:true;mso-position-horizontal-relative:text;margin-left:0.1pt;mso-position-horizontal:absolute;mso-position-vertical-relative:text;margin-top:-0.1pt;mso-position-vertical:absolute;width:51.1pt;height:15.4pt;" stroked="f">
              <v:path textboxrect="0,0,0,0"/>
              <v:imagedata r:id="rId2" o:title=""/>
            </v:shape>
          </w:pict>
        </mc:Fallback>
      </mc:AlternateContent>
    </w:r>
    <w:r>
      <w:rPr>
        <w:noProof/>
        <w:color w:val="2B344E"/>
        <w:lang w:eastAsia="de-DE"/>
      </w:rPr>
      <mc:AlternateContent>
        <mc:Choice Requires="wpg">
          <w:drawing>
            <wp:anchor distT="0" distB="0" distL="114300" distR="114300" simplePos="0" relativeHeight="251676672" behindDoc="0" locked="0" layoutInCell="1" allowOverlap="1" wp14:anchorId="407C2999" wp14:editId="76549DBB">
              <wp:simplePos x="0" y="0"/>
              <wp:positionH relativeFrom="margin">
                <wp:posOffset>0</wp:posOffset>
              </wp:positionH>
              <wp:positionV relativeFrom="topMargin">
                <wp:posOffset>939800</wp:posOffset>
              </wp:positionV>
              <wp:extent cx="5760000" cy="0"/>
              <wp:effectExtent l="0" t="0" r="31750" b="25400"/>
              <wp:wrapNone/>
              <wp:docPr id="4" name="Gerade Verbindung 51"/>
              <wp:cNvGraphicFramePr/>
              <a:graphic xmlns:a="http://schemas.openxmlformats.org/drawingml/2006/main">
                <a:graphicData uri="http://schemas.microsoft.com/office/word/2010/wordprocessingShape">
                  <wps:wsp>
                    <wps:cNvCnPr/>
                    <wps:spPr bwMode="auto">
                      <a:xfrm>
                        <a:off x="0" y="0"/>
                        <a:ext cx="5760000" cy="0"/>
                      </a:xfrm>
                      <a:prstGeom prst="line">
                        <a:avLst/>
                      </a:prstGeom>
                      <a:ln w="25400">
                        <a:solidFill>
                          <a:srgbClr val="2B344E">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shape id="shape 3" o:spid="_x0000_s3" o:spt="20" style="position:absolute;mso-wrap-distance-left:9.0pt;mso-wrap-distance-top:0.0pt;mso-wrap-distance-right:9.0pt;mso-wrap-distance-bottom:0.0pt;z-index:251676672;o:allowoverlap:true;o:allowincell:true;mso-position-horizontal-relative:margin;margin-left:0.0pt;mso-position-horizontal:absolute;mso-position-vertical-relative:top-margin-area;margin-top:74.0pt;mso-position-vertical:absolute;width:453.5pt;height:0.0pt;" coordsize="100000,100000" path="" filled="f" strokecolor="#2B344E" strokeweight="2.00pt">
              <v:path textboxrect="0,0,0,0"/>
            </v:shape>
          </w:pict>
        </mc:Fallback>
      </mc:AlternateContent>
    </w:r>
    <w:r w:rsidR="003849DE">
      <w:t xml:space="preserve">Kopiervorlagen „Prädikat </w:t>
    </w:r>
    <w:r w:rsidR="003849DE" w:rsidRPr="00FB2F0C">
      <w:rPr>
        <w:i/>
        <w:iCs/>
      </w:rPr>
      <w:t xml:space="preserve">besonders </w:t>
    </w:r>
    <w:r w:rsidR="003849DE" w:rsidRPr="000A6792">
      <w:rPr>
        <w:i/>
        <w:iCs/>
      </w:rPr>
      <w:t>wertvoll</w:t>
    </w:r>
    <w:r w:rsidR="003849DE">
      <w:t xml:space="preserve"> für den Unterricht: der Horrorfilm </w:t>
    </w:r>
    <w:proofErr w:type="spellStart"/>
    <w:r w:rsidR="003849DE" w:rsidRPr="000F6988">
      <w:rPr>
        <w:rStyle w:val="SLLDKapitlchen"/>
      </w:rPr>
      <w:t>Get</w:t>
    </w:r>
    <w:proofErr w:type="spellEnd"/>
    <w:r w:rsidR="003849DE" w:rsidRPr="000F6988">
      <w:rPr>
        <w:rStyle w:val="SLLDKapitlchen"/>
      </w:rPr>
      <w:t xml:space="preserve"> out</w:t>
    </w:r>
    <w:r w:rsidR="003849DE">
      <w:rPr>
        <w:rStyle w:val="SLLDKapitlchen"/>
      </w:rPr>
      <w:t>“</w:t>
    </w:r>
  </w:p>
  <w:p w14:paraId="4D1CCC0A" w14:textId="77777777" w:rsidR="00342421" w:rsidRDefault="003424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6A3B" w14:textId="1DB2D0D9" w:rsidR="00342421" w:rsidRDefault="005E759C">
    <w:pPr>
      <w:pStyle w:val="SLLDKopfzeileungerade"/>
      <w:spacing w:after="160"/>
    </w:pPr>
    <w:r>
      <w:rPr>
        <w:noProof/>
        <w:lang w:eastAsia="de-DE"/>
      </w:rPr>
      <mc:AlternateContent>
        <mc:Choice Requires="wpg">
          <w:drawing>
            <wp:anchor distT="0" distB="0" distL="114300" distR="114300" simplePos="0" relativeHeight="251679744" behindDoc="0" locked="0" layoutInCell="1" allowOverlap="1" wp14:anchorId="27341642" wp14:editId="14469741">
              <wp:simplePos x="0" y="0"/>
              <wp:positionH relativeFrom="column">
                <wp:posOffset>5111009</wp:posOffset>
              </wp:positionH>
              <wp:positionV relativeFrom="paragraph">
                <wp:posOffset>-635</wp:posOffset>
              </wp:positionV>
              <wp:extent cx="649441" cy="195246"/>
              <wp:effectExtent l="0" t="0" r="0" b="0"/>
              <wp:wrapNone/>
              <wp:docPr id="1"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1"/>
                      <a:srcRect r="47387" b="38990"/>
                      <a:stretch/>
                    </pic:blipFill>
                    <pic:spPr bwMode="auto">
                      <a:xfrm>
                        <a:off x="0" y="0"/>
                        <a:ext cx="649441" cy="195246"/>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79744;o:allowoverlap:true;o:allowincell:true;mso-position-horizontal-relative:text;margin-left:402.4pt;mso-position-horizontal:absolute;mso-position-vertical-relative:text;margin-top:-0.0pt;mso-position-vertical:absolute;width:51.1pt;height:15.4pt;" stroked="f">
              <v:path textboxrect="0,0,0,0"/>
              <v:imagedata r:id="rId2" o:title=""/>
            </v:shape>
          </w:pict>
        </mc:Fallback>
      </mc:AlternateContent>
    </w:r>
    <w:r>
      <w:rPr>
        <w:noProof/>
        <w:color w:val="2B344E"/>
        <w:lang w:eastAsia="de-DE"/>
      </w:rPr>
      <mc:AlternateContent>
        <mc:Choice Requires="wpg">
          <w:drawing>
            <wp:anchor distT="0" distB="0" distL="114300" distR="114300" simplePos="0" relativeHeight="251674624" behindDoc="0" locked="0" layoutInCell="1" allowOverlap="1" wp14:anchorId="732551B5" wp14:editId="79BC7653">
              <wp:simplePos x="0" y="0"/>
              <wp:positionH relativeFrom="margin">
                <wp:posOffset>0</wp:posOffset>
              </wp:positionH>
              <wp:positionV relativeFrom="topMargin">
                <wp:posOffset>939800</wp:posOffset>
              </wp:positionV>
              <wp:extent cx="5760000" cy="0"/>
              <wp:effectExtent l="0" t="0" r="31750" b="25400"/>
              <wp:wrapNone/>
              <wp:docPr id="2" name="Gerade Verbindung 51"/>
              <wp:cNvGraphicFramePr/>
              <a:graphic xmlns:a="http://schemas.openxmlformats.org/drawingml/2006/main">
                <a:graphicData uri="http://schemas.microsoft.com/office/word/2010/wordprocessingShape">
                  <wps:wsp>
                    <wps:cNvCnPr/>
                    <wps:spPr bwMode="auto">
                      <a:xfrm>
                        <a:off x="0" y="0"/>
                        <a:ext cx="5760000" cy="0"/>
                      </a:xfrm>
                      <a:prstGeom prst="line">
                        <a:avLst/>
                      </a:prstGeom>
                      <a:ln w="25400">
                        <a:solidFill>
                          <a:srgbClr val="2B344E">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shape id="shape 1" o:spid="_x0000_s1" o:spt="20" style="position:absolute;mso-wrap-distance-left:9.0pt;mso-wrap-distance-top:0.0pt;mso-wrap-distance-right:9.0pt;mso-wrap-distance-bottom:0.0pt;z-index:251674624;o:allowoverlap:true;o:allowincell:true;mso-position-horizontal-relative:margin;margin-left:0.0pt;mso-position-horizontal:absolute;mso-position-vertical-relative:top-margin-area;margin-top:74.0pt;mso-position-vertical:absolute;width:453.5pt;height:0.0pt;" coordsize="100000,100000" path="" filled="f" strokecolor="#2B344E" strokeweight="2.00pt">
              <v:path textboxrect="0,0,0,0"/>
            </v:shape>
          </w:pict>
        </mc:Fallback>
      </mc:AlternateContent>
    </w:r>
    <w:r w:rsidR="000F6988">
      <w:t>Kopiervorlagen Anne Neumann</w:t>
    </w:r>
  </w:p>
  <w:p w14:paraId="7F6F0A22" w14:textId="77777777" w:rsidR="00342421" w:rsidRDefault="003424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13B"/>
    <w:multiLevelType w:val="hybridMultilevel"/>
    <w:tmpl w:val="37843214"/>
    <w:lvl w:ilvl="0" w:tplc="73DC23FA">
      <w:start w:val="1"/>
      <w:numFmt w:val="decimal"/>
      <w:lvlText w:val="%1."/>
      <w:lvlJc w:val="left"/>
      <w:pPr>
        <w:tabs>
          <w:tab w:val="num" w:pos="643"/>
        </w:tabs>
        <w:ind w:left="643" w:hanging="360"/>
      </w:pPr>
    </w:lvl>
    <w:lvl w:ilvl="1" w:tplc="824ACFB2">
      <w:start w:val="1"/>
      <w:numFmt w:val="bullet"/>
      <w:lvlText w:val="o"/>
      <w:lvlJc w:val="left"/>
      <w:pPr>
        <w:ind w:left="1440" w:hanging="360"/>
      </w:pPr>
      <w:rPr>
        <w:rFonts w:ascii="Courier New" w:eastAsia="Courier New" w:hAnsi="Courier New" w:cs="Courier New" w:hint="default"/>
      </w:rPr>
    </w:lvl>
    <w:lvl w:ilvl="2" w:tplc="5B72B71A">
      <w:start w:val="1"/>
      <w:numFmt w:val="bullet"/>
      <w:lvlText w:val="§"/>
      <w:lvlJc w:val="left"/>
      <w:pPr>
        <w:ind w:left="2160" w:hanging="360"/>
      </w:pPr>
      <w:rPr>
        <w:rFonts w:ascii="Wingdings" w:eastAsia="Wingdings" w:hAnsi="Wingdings" w:cs="Wingdings" w:hint="default"/>
      </w:rPr>
    </w:lvl>
    <w:lvl w:ilvl="3" w:tplc="E3783788">
      <w:start w:val="1"/>
      <w:numFmt w:val="bullet"/>
      <w:lvlText w:val="·"/>
      <w:lvlJc w:val="left"/>
      <w:pPr>
        <w:ind w:left="2880" w:hanging="360"/>
      </w:pPr>
      <w:rPr>
        <w:rFonts w:ascii="Symbol" w:eastAsia="Symbol" w:hAnsi="Symbol" w:cs="Symbol" w:hint="default"/>
      </w:rPr>
    </w:lvl>
    <w:lvl w:ilvl="4" w:tplc="C26EAB9C">
      <w:start w:val="1"/>
      <w:numFmt w:val="bullet"/>
      <w:lvlText w:val="o"/>
      <w:lvlJc w:val="left"/>
      <w:pPr>
        <w:ind w:left="3600" w:hanging="360"/>
      </w:pPr>
      <w:rPr>
        <w:rFonts w:ascii="Courier New" w:eastAsia="Courier New" w:hAnsi="Courier New" w:cs="Courier New" w:hint="default"/>
      </w:rPr>
    </w:lvl>
    <w:lvl w:ilvl="5" w:tplc="27F2F716">
      <w:start w:val="1"/>
      <w:numFmt w:val="bullet"/>
      <w:lvlText w:val="§"/>
      <w:lvlJc w:val="left"/>
      <w:pPr>
        <w:ind w:left="4320" w:hanging="360"/>
      </w:pPr>
      <w:rPr>
        <w:rFonts w:ascii="Wingdings" w:eastAsia="Wingdings" w:hAnsi="Wingdings" w:cs="Wingdings" w:hint="default"/>
      </w:rPr>
    </w:lvl>
    <w:lvl w:ilvl="6" w:tplc="C8CA847C">
      <w:start w:val="1"/>
      <w:numFmt w:val="bullet"/>
      <w:lvlText w:val="·"/>
      <w:lvlJc w:val="left"/>
      <w:pPr>
        <w:ind w:left="5040" w:hanging="360"/>
      </w:pPr>
      <w:rPr>
        <w:rFonts w:ascii="Symbol" w:eastAsia="Symbol" w:hAnsi="Symbol" w:cs="Symbol" w:hint="default"/>
      </w:rPr>
    </w:lvl>
    <w:lvl w:ilvl="7" w:tplc="2B3A9754">
      <w:start w:val="1"/>
      <w:numFmt w:val="bullet"/>
      <w:lvlText w:val="o"/>
      <w:lvlJc w:val="left"/>
      <w:pPr>
        <w:ind w:left="5760" w:hanging="360"/>
      </w:pPr>
      <w:rPr>
        <w:rFonts w:ascii="Courier New" w:eastAsia="Courier New" w:hAnsi="Courier New" w:cs="Courier New" w:hint="default"/>
      </w:rPr>
    </w:lvl>
    <w:lvl w:ilvl="8" w:tplc="15861A2C">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9D969B8"/>
    <w:multiLevelType w:val="hybridMultilevel"/>
    <w:tmpl w:val="1DCEC4BC"/>
    <w:lvl w:ilvl="0" w:tplc="0978B866">
      <w:start w:val="1"/>
      <w:numFmt w:val="bullet"/>
      <w:pStyle w:val="Aufzhlungszeichen"/>
      <w:lvlText w:val=""/>
      <w:lvlJc w:val="left"/>
      <w:pPr>
        <w:tabs>
          <w:tab w:val="num" w:pos="360"/>
        </w:tabs>
        <w:ind w:left="360" w:hanging="360"/>
      </w:pPr>
      <w:rPr>
        <w:rFonts w:ascii="Symbol" w:hAnsi="Symbol" w:hint="default"/>
      </w:rPr>
    </w:lvl>
    <w:lvl w:ilvl="1" w:tplc="B332F862">
      <w:start w:val="1"/>
      <w:numFmt w:val="bullet"/>
      <w:lvlText w:val="o"/>
      <w:lvlJc w:val="left"/>
      <w:pPr>
        <w:ind w:left="1440" w:hanging="360"/>
      </w:pPr>
      <w:rPr>
        <w:rFonts w:ascii="Courier New" w:eastAsia="Courier New" w:hAnsi="Courier New" w:cs="Courier New" w:hint="default"/>
      </w:rPr>
    </w:lvl>
    <w:lvl w:ilvl="2" w:tplc="6072561C">
      <w:start w:val="1"/>
      <w:numFmt w:val="bullet"/>
      <w:lvlText w:val="§"/>
      <w:lvlJc w:val="left"/>
      <w:pPr>
        <w:ind w:left="2160" w:hanging="360"/>
      </w:pPr>
      <w:rPr>
        <w:rFonts w:ascii="Wingdings" w:eastAsia="Wingdings" w:hAnsi="Wingdings" w:cs="Wingdings" w:hint="default"/>
      </w:rPr>
    </w:lvl>
    <w:lvl w:ilvl="3" w:tplc="D0784ACC">
      <w:start w:val="1"/>
      <w:numFmt w:val="bullet"/>
      <w:lvlText w:val="·"/>
      <w:lvlJc w:val="left"/>
      <w:pPr>
        <w:ind w:left="2880" w:hanging="360"/>
      </w:pPr>
      <w:rPr>
        <w:rFonts w:ascii="Symbol" w:eastAsia="Symbol" w:hAnsi="Symbol" w:cs="Symbol" w:hint="default"/>
      </w:rPr>
    </w:lvl>
    <w:lvl w:ilvl="4" w:tplc="C172E320">
      <w:start w:val="1"/>
      <w:numFmt w:val="bullet"/>
      <w:lvlText w:val="o"/>
      <w:lvlJc w:val="left"/>
      <w:pPr>
        <w:ind w:left="3600" w:hanging="360"/>
      </w:pPr>
      <w:rPr>
        <w:rFonts w:ascii="Courier New" w:eastAsia="Courier New" w:hAnsi="Courier New" w:cs="Courier New" w:hint="default"/>
      </w:rPr>
    </w:lvl>
    <w:lvl w:ilvl="5" w:tplc="E1CA96C2">
      <w:start w:val="1"/>
      <w:numFmt w:val="bullet"/>
      <w:lvlText w:val="§"/>
      <w:lvlJc w:val="left"/>
      <w:pPr>
        <w:ind w:left="4320" w:hanging="360"/>
      </w:pPr>
      <w:rPr>
        <w:rFonts w:ascii="Wingdings" w:eastAsia="Wingdings" w:hAnsi="Wingdings" w:cs="Wingdings" w:hint="default"/>
      </w:rPr>
    </w:lvl>
    <w:lvl w:ilvl="6" w:tplc="FAE6E744">
      <w:start w:val="1"/>
      <w:numFmt w:val="bullet"/>
      <w:lvlText w:val="·"/>
      <w:lvlJc w:val="left"/>
      <w:pPr>
        <w:ind w:left="5040" w:hanging="360"/>
      </w:pPr>
      <w:rPr>
        <w:rFonts w:ascii="Symbol" w:eastAsia="Symbol" w:hAnsi="Symbol" w:cs="Symbol" w:hint="default"/>
      </w:rPr>
    </w:lvl>
    <w:lvl w:ilvl="7" w:tplc="B4E06D70">
      <w:start w:val="1"/>
      <w:numFmt w:val="bullet"/>
      <w:lvlText w:val="o"/>
      <w:lvlJc w:val="left"/>
      <w:pPr>
        <w:ind w:left="5760" w:hanging="360"/>
      </w:pPr>
      <w:rPr>
        <w:rFonts w:ascii="Courier New" w:eastAsia="Courier New" w:hAnsi="Courier New" w:cs="Courier New" w:hint="default"/>
      </w:rPr>
    </w:lvl>
    <w:lvl w:ilvl="8" w:tplc="FA2E7882">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138B62DE"/>
    <w:multiLevelType w:val="hybridMultilevel"/>
    <w:tmpl w:val="524CB550"/>
    <w:lvl w:ilvl="0" w:tplc="6FD495D4">
      <w:start w:val="1"/>
      <w:numFmt w:val="bullet"/>
      <w:lvlText w:val=""/>
      <w:lvlJc w:val="left"/>
      <w:pPr>
        <w:ind w:left="0" w:firstLine="0"/>
      </w:pPr>
      <w:rPr>
        <w:rFonts w:ascii="Symbol" w:hAnsi="Symbol" w:hint="default"/>
        <w:sz w:val="20"/>
      </w:rPr>
    </w:lvl>
    <w:lvl w:ilvl="1" w:tplc="8CDEA690">
      <w:start w:val="1"/>
      <w:numFmt w:val="bullet"/>
      <w:lvlText w:val="o"/>
      <w:lvlJc w:val="left"/>
      <w:pPr>
        <w:ind w:left="1837" w:hanging="360"/>
      </w:pPr>
      <w:rPr>
        <w:rFonts w:ascii="Courier New" w:hAnsi="Courier New" w:cs="Courier New" w:hint="default"/>
      </w:rPr>
    </w:lvl>
    <w:lvl w:ilvl="2" w:tplc="788893CE">
      <w:start w:val="1"/>
      <w:numFmt w:val="bullet"/>
      <w:lvlText w:val=""/>
      <w:lvlJc w:val="left"/>
      <w:pPr>
        <w:ind w:left="2557" w:hanging="360"/>
      </w:pPr>
      <w:rPr>
        <w:rFonts w:ascii="Wingdings" w:hAnsi="Wingdings" w:hint="default"/>
      </w:rPr>
    </w:lvl>
    <w:lvl w:ilvl="3" w:tplc="D6EE1A4E">
      <w:start w:val="1"/>
      <w:numFmt w:val="bullet"/>
      <w:lvlText w:val=""/>
      <w:lvlJc w:val="left"/>
      <w:pPr>
        <w:ind w:left="3277" w:hanging="360"/>
      </w:pPr>
      <w:rPr>
        <w:rFonts w:ascii="Symbol" w:hAnsi="Symbol" w:hint="default"/>
      </w:rPr>
    </w:lvl>
    <w:lvl w:ilvl="4" w:tplc="8B34AAB0">
      <w:start w:val="1"/>
      <w:numFmt w:val="bullet"/>
      <w:lvlText w:val="o"/>
      <w:lvlJc w:val="left"/>
      <w:pPr>
        <w:ind w:left="3997" w:hanging="360"/>
      </w:pPr>
      <w:rPr>
        <w:rFonts w:ascii="Courier New" w:hAnsi="Courier New" w:cs="Courier New" w:hint="default"/>
      </w:rPr>
    </w:lvl>
    <w:lvl w:ilvl="5" w:tplc="AF1898AC">
      <w:start w:val="1"/>
      <w:numFmt w:val="bullet"/>
      <w:lvlText w:val=""/>
      <w:lvlJc w:val="left"/>
      <w:pPr>
        <w:ind w:left="4717" w:hanging="360"/>
      </w:pPr>
      <w:rPr>
        <w:rFonts w:ascii="Wingdings" w:hAnsi="Wingdings" w:hint="default"/>
      </w:rPr>
    </w:lvl>
    <w:lvl w:ilvl="6" w:tplc="9D265E08">
      <w:start w:val="1"/>
      <w:numFmt w:val="bullet"/>
      <w:lvlText w:val=""/>
      <w:lvlJc w:val="left"/>
      <w:pPr>
        <w:ind w:left="5437" w:hanging="360"/>
      </w:pPr>
      <w:rPr>
        <w:rFonts w:ascii="Symbol" w:hAnsi="Symbol" w:hint="default"/>
      </w:rPr>
    </w:lvl>
    <w:lvl w:ilvl="7" w:tplc="D6DC58E0">
      <w:start w:val="1"/>
      <w:numFmt w:val="bullet"/>
      <w:lvlText w:val="o"/>
      <w:lvlJc w:val="left"/>
      <w:pPr>
        <w:ind w:left="6157" w:hanging="360"/>
      </w:pPr>
      <w:rPr>
        <w:rFonts w:ascii="Courier New" w:hAnsi="Courier New" w:cs="Courier New" w:hint="default"/>
      </w:rPr>
    </w:lvl>
    <w:lvl w:ilvl="8" w:tplc="E0DCFCCC">
      <w:start w:val="1"/>
      <w:numFmt w:val="bullet"/>
      <w:lvlText w:val=""/>
      <w:lvlJc w:val="left"/>
      <w:pPr>
        <w:ind w:left="6877" w:hanging="360"/>
      </w:pPr>
      <w:rPr>
        <w:rFonts w:ascii="Wingdings" w:hAnsi="Wingdings" w:hint="default"/>
      </w:rPr>
    </w:lvl>
  </w:abstractNum>
  <w:abstractNum w:abstractNumId="3" w15:restartNumberingAfterBreak="0">
    <w:nsid w:val="16920503"/>
    <w:multiLevelType w:val="hybridMultilevel"/>
    <w:tmpl w:val="88DAB9F8"/>
    <w:lvl w:ilvl="0" w:tplc="2F22A0E8">
      <w:start w:val="2"/>
      <w:numFmt w:val="lowerLetter"/>
      <w:lvlText w:val="%1)"/>
      <w:lvlJc w:val="left"/>
      <w:pPr>
        <w:ind w:left="862"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4" w15:restartNumberingAfterBreak="0">
    <w:nsid w:val="1EC469E0"/>
    <w:multiLevelType w:val="hybridMultilevel"/>
    <w:tmpl w:val="1BD89E38"/>
    <w:lvl w:ilvl="0" w:tplc="6E121FD8">
      <w:start w:val="1"/>
      <w:numFmt w:val="bullet"/>
      <w:lvlText w:val=""/>
      <w:lvlJc w:val="left"/>
      <w:pPr>
        <w:ind w:left="0" w:firstLine="397"/>
      </w:pPr>
      <w:rPr>
        <w:rFonts w:ascii="Symbol" w:hAnsi="Symbol" w:hint="default"/>
        <w:sz w:val="20"/>
      </w:rPr>
    </w:lvl>
    <w:lvl w:ilvl="1" w:tplc="F2C87FD8">
      <w:start w:val="1"/>
      <w:numFmt w:val="bullet"/>
      <w:lvlText w:val="o"/>
      <w:lvlJc w:val="left"/>
      <w:pPr>
        <w:ind w:left="1837" w:hanging="360"/>
      </w:pPr>
      <w:rPr>
        <w:rFonts w:ascii="Courier New" w:hAnsi="Courier New" w:cs="Courier New" w:hint="default"/>
      </w:rPr>
    </w:lvl>
    <w:lvl w:ilvl="2" w:tplc="F330FC4E">
      <w:start w:val="1"/>
      <w:numFmt w:val="bullet"/>
      <w:lvlText w:val=""/>
      <w:lvlJc w:val="left"/>
      <w:pPr>
        <w:ind w:left="2557" w:hanging="360"/>
      </w:pPr>
      <w:rPr>
        <w:rFonts w:ascii="Wingdings" w:hAnsi="Wingdings" w:hint="default"/>
      </w:rPr>
    </w:lvl>
    <w:lvl w:ilvl="3" w:tplc="E8D03142">
      <w:start w:val="1"/>
      <w:numFmt w:val="bullet"/>
      <w:lvlText w:val=""/>
      <w:lvlJc w:val="left"/>
      <w:pPr>
        <w:ind w:left="3277" w:hanging="360"/>
      </w:pPr>
      <w:rPr>
        <w:rFonts w:ascii="Symbol" w:hAnsi="Symbol" w:hint="default"/>
      </w:rPr>
    </w:lvl>
    <w:lvl w:ilvl="4" w:tplc="230E4A66">
      <w:start w:val="1"/>
      <w:numFmt w:val="bullet"/>
      <w:lvlText w:val="o"/>
      <w:lvlJc w:val="left"/>
      <w:pPr>
        <w:ind w:left="3997" w:hanging="360"/>
      </w:pPr>
      <w:rPr>
        <w:rFonts w:ascii="Courier New" w:hAnsi="Courier New" w:cs="Courier New" w:hint="default"/>
      </w:rPr>
    </w:lvl>
    <w:lvl w:ilvl="5" w:tplc="B67C419E">
      <w:start w:val="1"/>
      <w:numFmt w:val="bullet"/>
      <w:lvlText w:val=""/>
      <w:lvlJc w:val="left"/>
      <w:pPr>
        <w:ind w:left="4717" w:hanging="360"/>
      </w:pPr>
      <w:rPr>
        <w:rFonts w:ascii="Wingdings" w:hAnsi="Wingdings" w:hint="default"/>
      </w:rPr>
    </w:lvl>
    <w:lvl w:ilvl="6" w:tplc="AAD425CE">
      <w:start w:val="1"/>
      <w:numFmt w:val="bullet"/>
      <w:lvlText w:val=""/>
      <w:lvlJc w:val="left"/>
      <w:pPr>
        <w:ind w:left="5437" w:hanging="360"/>
      </w:pPr>
      <w:rPr>
        <w:rFonts w:ascii="Symbol" w:hAnsi="Symbol" w:hint="default"/>
      </w:rPr>
    </w:lvl>
    <w:lvl w:ilvl="7" w:tplc="C478D84C">
      <w:start w:val="1"/>
      <w:numFmt w:val="bullet"/>
      <w:lvlText w:val="o"/>
      <w:lvlJc w:val="left"/>
      <w:pPr>
        <w:ind w:left="6157" w:hanging="360"/>
      </w:pPr>
      <w:rPr>
        <w:rFonts w:ascii="Courier New" w:hAnsi="Courier New" w:cs="Courier New" w:hint="default"/>
      </w:rPr>
    </w:lvl>
    <w:lvl w:ilvl="8" w:tplc="5828684E">
      <w:start w:val="1"/>
      <w:numFmt w:val="bullet"/>
      <w:lvlText w:val=""/>
      <w:lvlJc w:val="left"/>
      <w:pPr>
        <w:ind w:left="6877" w:hanging="360"/>
      </w:pPr>
      <w:rPr>
        <w:rFonts w:ascii="Wingdings" w:hAnsi="Wingdings" w:hint="default"/>
      </w:rPr>
    </w:lvl>
  </w:abstractNum>
  <w:abstractNum w:abstractNumId="5" w15:restartNumberingAfterBreak="0">
    <w:nsid w:val="258A5B53"/>
    <w:multiLevelType w:val="hybridMultilevel"/>
    <w:tmpl w:val="6B8AFEF0"/>
    <w:lvl w:ilvl="0" w:tplc="D6B0DFB2">
      <w:start w:val="1"/>
      <w:numFmt w:val="bullet"/>
      <w:lvlText w:val=""/>
      <w:lvlJc w:val="left"/>
      <w:pPr>
        <w:ind w:left="757" w:hanging="360"/>
      </w:pPr>
      <w:rPr>
        <w:rFonts w:ascii="Symbol" w:hAnsi="Symbol" w:hint="default"/>
        <w:sz w:val="20"/>
      </w:rPr>
    </w:lvl>
    <w:lvl w:ilvl="1" w:tplc="6CA8D3CA">
      <w:start w:val="1"/>
      <w:numFmt w:val="bullet"/>
      <w:lvlText w:val="o"/>
      <w:lvlJc w:val="left"/>
      <w:pPr>
        <w:ind w:left="1837" w:hanging="360"/>
      </w:pPr>
      <w:rPr>
        <w:rFonts w:ascii="Courier New" w:hAnsi="Courier New" w:cs="Courier New" w:hint="default"/>
      </w:rPr>
    </w:lvl>
    <w:lvl w:ilvl="2" w:tplc="6706C972">
      <w:start w:val="1"/>
      <w:numFmt w:val="bullet"/>
      <w:lvlText w:val=""/>
      <w:lvlJc w:val="left"/>
      <w:pPr>
        <w:ind w:left="2557" w:hanging="360"/>
      </w:pPr>
      <w:rPr>
        <w:rFonts w:ascii="Wingdings" w:hAnsi="Wingdings" w:hint="default"/>
      </w:rPr>
    </w:lvl>
    <w:lvl w:ilvl="3" w:tplc="CAAE0454">
      <w:start w:val="1"/>
      <w:numFmt w:val="bullet"/>
      <w:lvlText w:val=""/>
      <w:lvlJc w:val="left"/>
      <w:pPr>
        <w:ind w:left="3277" w:hanging="360"/>
      </w:pPr>
      <w:rPr>
        <w:rFonts w:ascii="Symbol" w:hAnsi="Symbol" w:hint="default"/>
      </w:rPr>
    </w:lvl>
    <w:lvl w:ilvl="4" w:tplc="6E622F86">
      <w:start w:val="1"/>
      <w:numFmt w:val="bullet"/>
      <w:lvlText w:val="o"/>
      <w:lvlJc w:val="left"/>
      <w:pPr>
        <w:ind w:left="3997" w:hanging="360"/>
      </w:pPr>
      <w:rPr>
        <w:rFonts w:ascii="Courier New" w:hAnsi="Courier New" w:cs="Courier New" w:hint="default"/>
      </w:rPr>
    </w:lvl>
    <w:lvl w:ilvl="5" w:tplc="A852DA22">
      <w:start w:val="1"/>
      <w:numFmt w:val="bullet"/>
      <w:lvlText w:val=""/>
      <w:lvlJc w:val="left"/>
      <w:pPr>
        <w:ind w:left="4717" w:hanging="360"/>
      </w:pPr>
      <w:rPr>
        <w:rFonts w:ascii="Wingdings" w:hAnsi="Wingdings" w:hint="default"/>
      </w:rPr>
    </w:lvl>
    <w:lvl w:ilvl="6" w:tplc="F6B2B5C4">
      <w:start w:val="1"/>
      <w:numFmt w:val="bullet"/>
      <w:lvlText w:val=""/>
      <w:lvlJc w:val="left"/>
      <w:pPr>
        <w:ind w:left="5437" w:hanging="360"/>
      </w:pPr>
      <w:rPr>
        <w:rFonts w:ascii="Symbol" w:hAnsi="Symbol" w:hint="default"/>
      </w:rPr>
    </w:lvl>
    <w:lvl w:ilvl="7" w:tplc="B96ACA7A">
      <w:start w:val="1"/>
      <w:numFmt w:val="bullet"/>
      <w:lvlText w:val="o"/>
      <w:lvlJc w:val="left"/>
      <w:pPr>
        <w:ind w:left="6157" w:hanging="360"/>
      </w:pPr>
      <w:rPr>
        <w:rFonts w:ascii="Courier New" w:hAnsi="Courier New" w:cs="Courier New" w:hint="default"/>
      </w:rPr>
    </w:lvl>
    <w:lvl w:ilvl="8" w:tplc="33107320">
      <w:start w:val="1"/>
      <w:numFmt w:val="bullet"/>
      <w:lvlText w:val=""/>
      <w:lvlJc w:val="left"/>
      <w:pPr>
        <w:ind w:left="6877" w:hanging="360"/>
      </w:pPr>
      <w:rPr>
        <w:rFonts w:ascii="Wingdings" w:hAnsi="Wingdings" w:hint="default"/>
      </w:rPr>
    </w:lvl>
  </w:abstractNum>
  <w:abstractNum w:abstractNumId="6" w15:restartNumberingAfterBreak="0">
    <w:nsid w:val="28631835"/>
    <w:multiLevelType w:val="hybridMultilevel"/>
    <w:tmpl w:val="D50A85A6"/>
    <w:lvl w:ilvl="0" w:tplc="D7102B90">
      <w:start w:val="1"/>
      <w:numFmt w:val="decimal"/>
      <w:lvlText w:val="%1."/>
      <w:lvlJc w:val="left"/>
      <w:pPr>
        <w:tabs>
          <w:tab w:val="num" w:pos="1209"/>
        </w:tabs>
        <w:ind w:left="1209" w:hanging="360"/>
      </w:pPr>
    </w:lvl>
    <w:lvl w:ilvl="1" w:tplc="94A86E72">
      <w:start w:val="1"/>
      <w:numFmt w:val="bullet"/>
      <w:lvlText w:val="o"/>
      <w:lvlJc w:val="left"/>
      <w:pPr>
        <w:ind w:left="1440" w:hanging="360"/>
      </w:pPr>
      <w:rPr>
        <w:rFonts w:ascii="Courier New" w:eastAsia="Courier New" w:hAnsi="Courier New" w:cs="Courier New" w:hint="default"/>
      </w:rPr>
    </w:lvl>
    <w:lvl w:ilvl="2" w:tplc="716CD422">
      <w:start w:val="1"/>
      <w:numFmt w:val="bullet"/>
      <w:lvlText w:val="§"/>
      <w:lvlJc w:val="left"/>
      <w:pPr>
        <w:ind w:left="2160" w:hanging="360"/>
      </w:pPr>
      <w:rPr>
        <w:rFonts w:ascii="Wingdings" w:eastAsia="Wingdings" w:hAnsi="Wingdings" w:cs="Wingdings" w:hint="default"/>
      </w:rPr>
    </w:lvl>
    <w:lvl w:ilvl="3" w:tplc="BABEBE5A">
      <w:start w:val="1"/>
      <w:numFmt w:val="bullet"/>
      <w:lvlText w:val="·"/>
      <w:lvlJc w:val="left"/>
      <w:pPr>
        <w:ind w:left="2880" w:hanging="360"/>
      </w:pPr>
      <w:rPr>
        <w:rFonts w:ascii="Symbol" w:eastAsia="Symbol" w:hAnsi="Symbol" w:cs="Symbol" w:hint="default"/>
      </w:rPr>
    </w:lvl>
    <w:lvl w:ilvl="4" w:tplc="0450ABC6">
      <w:start w:val="1"/>
      <w:numFmt w:val="bullet"/>
      <w:lvlText w:val="o"/>
      <w:lvlJc w:val="left"/>
      <w:pPr>
        <w:ind w:left="3600" w:hanging="360"/>
      </w:pPr>
      <w:rPr>
        <w:rFonts w:ascii="Courier New" w:eastAsia="Courier New" w:hAnsi="Courier New" w:cs="Courier New" w:hint="default"/>
      </w:rPr>
    </w:lvl>
    <w:lvl w:ilvl="5" w:tplc="63DEB8E0">
      <w:start w:val="1"/>
      <w:numFmt w:val="bullet"/>
      <w:lvlText w:val="§"/>
      <w:lvlJc w:val="left"/>
      <w:pPr>
        <w:ind w:left="4320" w:hanging="360"/>
      </w:pPr>
      <w:rPr>
        <w:rFonts w:ascii="Wingdings" w:eastAsia="Wingdings" w:hAnsi="Wingdings" w:cs="Wingdings" w:hint="default"/>
      </w:rPr>
    </w:lvl>
    <w:lvl w:ilvl="6" w:tplc="154EC108">
      <w:start w:val="1"/>
      <w:numFmt w:val="bullet"/>
      <w:lvlText w:val="·"/>
      <w:lvlJc w:val="left"/>
      <w:pPr>
        <w:ind w:left="5040" w:hanging="360"/>
      </w:pPr>
      <w:rPr>
        <w:rFonts w:ascii="Symbol" w:eastAsia="Symbol" w:hAnsi="Symbol" w:cs="Symbol" w:hint="default"/>
      </w:rPr>
    </w:lvl>
    <w:lvl w:ilvl="7" w:tplc="0ACA4A9E">
      <w:start w:val="1"/>
      <w:numFmt w:val="bullet"/>
      <w:lvlText w:val="o"/>
      <w:lvlJc w:val="left"/>
      <w:pPr>
        <w:ind w:left="5760" w:hanging="360"/>
      </w:pPr>
      <w:rPr>
        <w:rFonts w:ascii="Courier New" w:eastAsia="Courier New" w:hAnsi="Courier New" w:cs="Courier New" w:hint="default"/>
      </w:rPr>
    </w:lvl>
    <w:lvl w:ilvl="8" w:tplc="2208D2D6">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32D270A3"/>
    <w:multiLevelType w:val="hybridMultilevel"/>
    <w:tmpl w:val="FD240E98"/>
    <w:lvl w:ilvl="0" w:tplc="293E8526">
      <w:start w:val="1"/>
      <w:numFmt w:val="bullet"/>
      <w:lvlText w:val=""/>
      <w:lvlJc w:val="left"/>
      <w:pPr>
        <w:ind w:left="720" w:hanging="360"/>
      </w:pPr>
      <w:rPr>
        <w:rFonts w:ascii="Symbol" w:hAnsi="Symbol" w:hint="default"/>
      </w:rPr>
    </w:lvl>
    <w:lvl w:ilvl="1" w:tplc="86726144">
      <w:start w:val="1"/>
      <w:numFmt w:val="bullet"/>
      <w:lvlText w:val="o"/>
      <w:lvlJc w:val="left"/>
      <w:pPr>
        <w:ind w:left="1440" w:hanging="360"/>
      </w:pPr>
      <w:rPr>
        <w:rFonts w:ascii="Courier New" w:hAnsi="Courier New" w:cs="Courier New" w:hint="default"/>
      </w:rPr>
    </w:lvl>
    <w:lvl w:ilvl="2" w:tplc="DF48844A">
      <w:start w:val="1"/>
      <w:numFmt w:val="bullet"/>
      <w:lvlText w:val=""/>
      <w:lvlJc w:val="left"/>
      <w:pPr>
        <w:ind w:left="2160" w:hanging="360"/>
      </w:pPr>
      <w:rPr>
        <w:rFonts w:ascii="Wingdings" w:hAnsi="Wingdings" w:hint="default"/>
      </w:rPr>
    </w:lvl>
    <w:lvl w:ilvl="3" w:tplc="B0D2E5FC">
      <w:start w:val="1"/>
      <w:numFmt w:val="bullet"/>
      <w:lvlText w:val=""/>
      <w:lvlJc w:val="left"/>
      <w:pPr>
        <w:ind w:left="2880" w:hanging="360"/>
      </w:pPr>
      <w:rPr>
        <w:rFonts w:ascii="Symbol" w:hAnsi="Symbol" w:hint="default"/>
      </w:rPr>
    </w:lvl>
    <w:lvl w:ilvl="4" w:tplc="BAD064B8">
      <w:start w:val="1"/>
      <w:numFmt w:val="bullet"/>
      <w:lvlText w:val="o"/>
      <w:lvlJc w:val="left"/>
      <w:pPr>
        <w:ind w:left="3600" w:hanging="360"/>
      </w:pPr>
      <w:rPr>
        <w:rFonts w:ascii="Courier New" w:hAnsi="Courier New" w:cs="Courier New" w:hint="default"/>
      </w:rPr>
    </w:lvl>
    <w:lvl w:ilvl="5" w:tplc="457ABB5C">
      <w:start w:val="1"/>
      <w:numFmt w:val="bullet"/>
      <w:lvlText w:val=""/>
      <w:lvlJc w:val="left"/>
      <w:pPr>
        <w:ind w:left="4320" w:hanging="360"/>
      </w:pPr>
      <w:rPr>
        <w:rFonts w:ascii="Wingdings" w:hAnsi="Wingdings" w:hint="default"/>
      </w:rPr>
    </w:lvl>
    <w:lvl w:ilvl="6" w:tplc="64569102">
      <w:start w:val="1"/>
      <w:numFmt w:val="bullet"/>
      <w:lvlText w:val=""/>
      <w:lvlJc w:val="left"/>
      <w:pPr>
        <w:ind w:left="5040" w:hanging="360"/>
      </w:pPr>
      <w:rPr>
        <w:rFonts w:ascii="Symbol" w:hAnsi="Symbol" w:hint="default"/>
      </w:rPr>
    </w:lvl>
    <w:lvl w:ilvl="7" w:tplc="76E0F98C">
      <w:start w:val="1"/>
      <w:numFmt w:val="bullet"/>
      <w:lvlText w:val="o"/>
      <w:lvlJc w:val="left"/>
      <w:pPr>
        <w:ind w:left="5760" w:hanging="360"/>
      </w:pPr>
      <w:rPr>
        <w:rFonts w:ascii="Courier New" w:hAnsi="Courier New" w:cs="Courier New" w:hint="default"/>
      </w:rPr>
    </w:lvl>
    <w:lvl w:ilvl="8" w:tplc="10FE5168">
      <w:start w:val="1"/>
      <w:numFmt w:val="bullet"/>
      <w:lvlText w:val=""/>
      <w:lvlJc w:val="left"/>
      <w:pPr>
        <w:ind w:left="6480" w:hanging="360"/>
      </w:pPr>
      <w:rPr>
        <w:rFonts w:ascii="Wingdings" w:hAnsi="Wingdings" w:hint="default"/>
      </w:rPr>
    </w:lvl>
  </w:abstractNum>
  <w:abstractNum w:abstractNumId="8" w15:restartNumberingAfterBreak="0">
    <w:nsid w:val="35DC095A"/>
    <w:multiLevelType w:val="hybridMultilevel"/>
    <w:tmpl w:val="FF586DFC"/>
    <w:lvl w:ilvl="0" w:tplc="D35C0492">
      <w:start w:val="1"/>
      <w:numFmt w:val="bullet"/>
      <w:pStyle w:val="Aufzhlungszeichen4"/>
      <w:lvlText w:val=""/>
      <w:lvlJc w:val="left"/>
      <w:pPr>
        <w:tabs>
          <w:tab w:val="num" w:pos="1209"/>
        </w:tabs>
        <w:ind w:left="1209" w:hanging="360"/>
      </w:pPr>
      <w:rPr>
        <w:rFonts w:ascii="Symbol" w:hAnsi="Symbol" w:hint="default"/>
      </w:rPr>
    </w:lvl>
    <w:lvl w:ilvl="1" w:tplc="A44C985C">
      <w:start w:val="1"/>
      <w:numFmt w:val="bullet"/>
      <w:lvlText w:val="o"/>
      <w:lvlJc w:val="left"/>
      <w:pPr>
        <w:ind w:left="1440" w:hanging="360"/>
      </w:pPr>
      <w:rPr>
        <w:rFonts w:ascii="Courier New" w:eastAsia="Courier New" w:hAnsi="Courier New" w:cs="Courier New" w:hint="default"/>
      </w:rPr>
    </w:lvl>
    <w:lvl w:ilvl="2" w:tplc="AB44DEF0">
      <w:start w:val="1"/>
      <w:numFmt w:val="bullet"/>
      <w:lvlText w:val="§"/>
      <w:lvlJc w:val="left"/>
      <w:pPr>
        <w:ind w:left="2160" w:hanging="360"/>
      </w:pPr>
      <w:rPr>
        <w:rFonts w:ascii="Wingdings" w:eastAsia="Wingdings" w:hAnsi="Wingdings" w:cs="Wingdings" w:hint="default"/>
      </w:rPr>
    </w:lvl>
    <w:lvl w:ilvl="3" w:tplc="3BC8E164">
      <w:start w:val="1"/>
      <w:numFmt w:val="bullet"/>
      <w:lvlText w:val="·"/>
      <w:lvlJc w:val="left"/>
      <w:pPr>
        <w:ind w:left="2880" w:hanging="360"/>
      </w:pPr>
      <w:rPr>
        <w:rFonts w:ascii="Symbol" w:eastAsia="Symbol" w:hAnsi="Symbol" w:cs="Symbol" w:hint="default"/>
      </w:rPr>
    </w:lvl>
    <w:lvl w:ilvl="4" w:tplc="3E6AE33A">
      <w:start w:val="1"/>
      <w:numFmt w:val="bullet"/>
      <w:lvlText w:val="o"/>
      <w:lvlJc w:val="left"/>
      <w:pPr>
        <w:ind w:left="3600" w:hanging="360"/>
      </w:pPr>
      <w:rPr>
        <w:rFonts w:ascii="Courier New" w:eastAsia="Courier New" w:hAnsi="Courier New" w:cs="Courier New" w:hint="default"/>
      </w:rPr>
    </w:lvl>
    <w:lvl w:ilvl="5" w:tplc="EE8E62C4">
      <w:start w:val="1"/>
      <w:numFmt w:val="bullet"/>
      <w:lvlText w:val="§"/>
      <w:lvlJc w:val="left"/>
      <w:pPr>
        <w:ind w:left="4320" w:hanging="360"/>
      </w:pPr>
      <w:rPr>
        <w:rFonts w:ascii="Wingdings" w:eastAsia="Wingdings" w:hAnsi="Wingdings" w:cs="Wingdings" w:hint="default"/>
      </w:rPr>
    </w:lvl>
    <w:lvl w:ilvl="6" w:tplc="853CF654">
      <w:start w:val="1"/>
      <w:numFmt w:val="bullet"/>
      <w:lvlText w:val="·"/>
      <w:lvlJc w:val="left"/>
      <w:pPr>
        <w:ind w:left="5040" w:hanging="360"/>
      </w:pPr>
      <w:rPr>
        <w:rFonts w:ascii="Symbol" w:eastAsia="Symbol" w:hAnsi="Symbol" w:cs="Symbol" w:hint="default"/>
      </w:rPr>
    </w:lvl>
    <w:lvl w:ilvl="7" w:tplc="915015FE">
      <w:start w:val="1"/>
      <w:numFmt w:val="bullet"/>
      <w:lvlText w:val="o"/>
      <w:lvlJc w:val="left"/>
      <w:pPr>
        <w:ind w:left="5760" w:hanging="360"/>
      </w:pPr>
      <w:rPr>
        <w:rFonts w:ascii="Courier New" w:eastAsia="Courier New" w:hAnsi="Courier New" w:cs="Courier New" w:hint="default"/>
      </w:rPr>
    </w:lvl>
    <w:lvl w:ilvl="8" w:tplc="096CCFDC">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35ED7108"/>
    <w:multiLevelType w:val="hybridMultilevel"/>
    <w:tmpl w:val="3BD81E4A"/>
    <w:lvl w:ilvl="0" w:tplc="51A484DE">
      <w:start w:val="1"/>
      <w:numFmt w:val="decimal"/>
      <w:pStyle w:val="SLLDAufzhlung2arabischeZahlen"/>
      <w:lvlText w:val="(%1)"/>
      <w:lvlJc w:val="right"/>
      <w:pPr>
        <w:ind w:left="1049" w:hanging="85"/>
      </w:pPr>
      <w:rPr>
        <w:rFonts w:hint="default"/>
      </w:rPr>
    </w:lvl>
    <w:lvl w:ilvl="1" w:tplc="A266C79C">
      <w:start w:val="1"/>
      <w:numFmt w:val="lowerLetter"/>
      <w:lvlText w:val="%2."/>
      <w:lvlJc w:val="left"/>
      <w:pPr>
        <w:ind w:left="1440" w:hanging="360"/>
      </w:pPr>
    </w:lvl>
    <w:lvl w:ilvl="2" w:tplc="2A820E8E">
      <w:start w:val="1"/>
      <w:numFmt w:val="lowerRoman"/>
      <w:lvlText w:val="%3."/>
      <w:lvlJc w:val="right"/>
      <w:pPr>
        <w:ind w:left="2160" w:hanging="180"/>
      </w:pPr>
    </w:lvl>
    <w:lvl w:ilvl="3" w:tplc="9C0ADB08">
      <w:start w:val="1"/>
      <w:numFmt w:val="decimal"/>
      <w:lvlText w:val="%4."/>
      <w:lvlJc w:val="left"/>
      <w:pPr>
        <w:ind w:left="2880" w:hanging="360"/>
      </w:pPr>
    </w:lvl>
    <w:lvl w:ilvl="4" w:tplc="78222D98">
      <w:start w:val="1"/>
      <w:numFmt w:val="lowerLetter"/>
      <w:lvlText w:val="%5."/>
      <w:lvlJc w:val="left"/>
      <w:pPr>
        <w:ind w:left="3600" w:hanging="360"/>
      </w:pPr>
    </w:lvl>
    <w:lvl w:ilvl="5" w:tplc="6E7AA6C0">
      <w:start w:val="1"/>
      <w:numFmt w:val="lowerRoman"/>
      <w:lvlText w:val="%6."/>
      <w:lvlJc w:val="right"/>
      <w:pPr>
        <w:ind w:left="4320" w:hanging="180"/>
      </w:pPr>
    </w:lvl>
    <w:lvl w:ilvl="6" w:tplc="8962D690">
      <w:start w:val="1"/>
      <w:numFmt w:val="decimal"/>
      <w:lvlText w:val="%7."/>
      <w:lvlJc w:val="left"/>
      <w:pPr>
        <w:ind w:left="5040" w:hanging="360"/>
      </w:pPr>
    </w:lvl>
    <w:lvl w:ilvl="7" w:tplc="0B622BF6">
      <w:start w:val="1"/>
      <w:numFmt w:val="lowerLetter"/>
      <w:lvlText w:val="%8."/>
      <w:lvlJc w:val="left"/>
      <w:pPr>
        <w:ind w:left="5760" w:hanging="360"/>
      </w:pPr>
    </w:lvl>
    <w:lvl w:ilvl="8" w:tplc="03040CBA">
      <w:start w:val="1"/>
      <w:numFmt w:val="lowerRoman"/>
      <w:lvlText w:val="%9."/>
      <w:lvlJc w:val="right"/>
      <w:pPr>
        <w:ind w:left="6480" w:hanging="180"/>
      </w:pPr>
    </w:lvl>
  </w:abstractNum>
  <w:abstractNum w:abstractNumId="10" w15:restartNumberingAfterBreak="0">
    <w:nsid w:val="38AC6199"/>
    <w:multiLevelType w:val="hybridMultilevel"/>
    <w:tmpl w:val="01044BB4"/>
    <w:lvl w:ilvl="0" w:tplc="9B6C0590">
      <w:start w:val="1"/>
      <w:numFmt w:val="bullet"/>
      <w:pStyle w:val="Aufzhlungszeichen5"/>
      <w:lvlText w:val=""/>
      <w:lvlJc w:val="left"/>
      <w:pPr>
        <w:tabs>
          <w:tab w:val="num" w:pos="1492"/>
        </w:tabs>
        <w:ind w:left="1492" w:hanging="360"/>
      </w:pPr>
      <w:rPr>
        <w:rFonts w:ascii="Symbol" w:hAnsi="Symbol" w:hint="default"/>
      </w:rPr>
    </w:lvl>
    <w:lvl w:ilvl="1" w:tplc="AF166662">
      <w:start w:val="1"/>
      <w:numFmt w:val="bullet"/>
      <w:lvlText w:val="o"/>
      <w:lvlJc w:val="left"/>
      <w:pPr>
        <w:ind w:left="1440" w:hanging="360"/>
      </w:pPr>
      <w:rPr>
        <w:rFonts w:ascii="Courier New" w:eastAsia="Courier New" w:hAnsi="Courier New" w:cs="Courier New" w:hint="default"/>
      </w:rPr>
    </w:lvl>
    <w:lvl w:ilvl="2" w:tplc="21F644B2">
      <w:start w:val="1"/>
      <w:numFmt w:val="bullet"/>
      <w:lvlText w:val="§"/>
      <w:lvlJc w:val="left"/>
      <w:pPr>
        <w:ind w:left="2160" w:hanging="360"/>
      </w:pPr>
      <w:rPr>
        <w:rFonts w:ascii="Wingdings" w:eastAsia="Wingdings" w:hAnsi="Wingdings" w:cs="Wingdings" w:hint="default"/>
      </w:rPr>
    </w:lvl>
    <w:lvl w:ilvl="3" w:tplc="E8D25EF8">
      <w:start w:val="1"/>
      <w:numFmt w:val="bullet"/>
      <w:lvlText w:val="·"/>
      <w:lvlJc w:val="left"/>
      <w:pPr>
        <w:ind w:left="2880" w:hanging="360"/>
      </w:pPr>
      <w:rPr>
        <w:rFonts w:ascii="Symbol" w:eastAsia="Symbol" w:hAnsi="Symbol" w:cs="Symbol" w:hint="default"/>
      </w:rPr>
    </w:lvl>
    <w:lvl w:ilvl="4" w:tplc="DCFE87B8">
      <w:start w:val="1"/>
      <w:numFmt w:val="bullet"/>
      <w:lvlText w:val="o"/>
      <w:lvlJc w:val="left"/>
      <w:pPr>
        <w:ind w:left="3600" w:hanging="360"/>
      </w:pPr>
      <w:rPr>
        <w:rFonts w:ascii="Courier New" w:eastAsia="Courier New" w:hAnsi="Courier New" w:cs="Courier New" w:hint="default"/>
      </w:rPr>
    </w:lvl>
    <w:lvl w:ilvl="5" w:tplc="3E326668">
      <w:start w:val="1"/>
      <w:numFmt w:val="bullet"/>
      <w:lvlText w:val="§"/>
      <w:lvlJc w:val="left"/>
      <w:pPr>
        <w:ind w:left="4320" w:hanging="360"/>
      </w:pPr>
      <w:rPr>
        <w:rFonts w:ascii="Wingdings" w:eastAsia="Wingdings" w:hAnsi="Wingdings" w:cs="Wingdings" w:hint="default"/>
      </w:rPr>
    </w:lvl>
    <w:lvl w:ilvl="6" w:tplc="2D0201C0">
      <w:start w:val="1"/>
      <w:numFmt w:val="bullet"/>
      <w:lvlText w:val="·"/>
      <w:lvlJc w:val="left"/>
      <w:pPr>
        <w:ind w:left="5040" w:hanging="360"/>
      </w:pPr>
      <w:rPr>
        <w:rFonts w:ascii="Symbol" w:eastAsia="Symbol" w:hAnsi="Symbol" w:cs="Symbol" w:hint="default"/>
      </w:rPr>
    </w:lvl>
    <w:lvl w:ilvl="7" w:tplc="9F646258">
      <w:start w:val="1"/>
      <w:numFmt w:val="bullet"/>
      <w:lvlText w:val="o"/>
      <w:lvlJc w:val="left"/>
      <w:pPr>
        <w:ind w:left="5760" w:hanging="360"/>
      </w:pPr>
      <w:rPr>
        <w:rFonts w:ascii="Courier New" w:eastAsia="Courier New" w:hAnsi="Courier New" w:cs="Courier New" w:hint="default"/>
      </w:rPr>
    </w:lvl>
    <w:lvl w:ilvl="8" w:tplc="32042464">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39510F14"/>
    <w:multiLevelType w:val="hybridMultilevel"/>
    <w:tmpl w:val="4E62671A"/>
    <w:lvl w:ilvl="0" w:tplc="E7DC7A6E">
      <w:start w:val="1"/>
      <w:numFmt w:val="decimal"/>
      <w:pStyle w:val="SLLDAufzhlung1arabischeZahlen"/>
      <w:lvlText w:val="(%1)"/>
      <w:lvlJc w:val="left"/>
      <w:pPr>
        <w:ind w:left="0" w:firstLine="0"/>
      </w:pPr>
      <w:rPr>
        <w:rFonts w:hint="default"/>
      </w:rPr>
    </w:lvl>
    <w:lvl w:ilvl="1" w:tplc="415A9E68">
      <w:start w:val="1"/>
      <w:numFmt w:val="lowerLetter"/>
      <w:lvlText w:val="%2."/>
      <w:lvlJc w:val="left"/>
      <w:pPr>
        <w:ind w:left="1440" w:hanging="360"/>
      </w:pPr>
    </w:lvl>
    <w:lvl w:ilvl="2" w:tplc="9E244170">
      <w:start w:val="1"/>
      <w:numFmt w:val="lowerRoman"/>
      <w:lvlText w:val="%3."/>
      <w:lvlJc w:val="right"/>
      <w:pPr>
        <w:ind w:left="2160" w:hanging="180"/>
      </w:pPr>
    </w:lvl>
    <w:lvl w:ilvl="3" w:tplc="D92C0678">
      <w:start w:val="1"/>
      <w:numFmt w:val="decimal"/>
      <w:lvlText w:val="%4."/>
      <w:lvlJc w:val="left"/>
      <w:pPr>
        <w:ind w:left="2880" w:hanging="360"/>
      </w:pPr>
    </w:lvl>
    <w:lvl w:ilvl="4" w:tplc="97D8C31A">
      <w:start w:val="1"/>
      <w:numFmt w:val="lowerLetter"/>
      <w:lvlText w:val="%5."/>
      <w:lvlJc w:val="left"/>
      <w:pPr>
        <w:ind w:left="3600" w:hanging="360"/>
      </w:pPr>
    </w:lvl>
    <w:lvl w:ilvl="5" w:tplc="3FAE3F8A">
      <w:start w:val="1"/>
      <w:numFmt w:val="lowerRoman"/>
      <w:lvlText w:val="%6."/>
      <w:lvlJc w:val="right"/>
      <w:pPr>
        <w:ind w:left="4320" w:hanging="180"/>
      </w:pPr>
    </w:lvl>
    <w:lvl w:ilvl="6" w:tplc="04E28C28">
      <w:start w:val="1"/>
      <w:numFmt w:val="decimal"/>
      <w:lvlText w:val="%7."/>
      <w:lvlJc w:val="left"/>
      <w:pPr>
        <w:ind w:left="5040" w:hanging="360"/>
      </w:pPr>
    </w:lvl>
    <w:lvl w:ilvl="7" w:tplc="4F8651BE">
      <w:start w:val="1"/>
      <w:numFmt w:val="lowerLetter"/>
      <w:lvlText w:val="%8."/>
      <w:lvlJc w:val="left"/>
      <w:pPr>
        <w:ind w:left="5760" w:hanging="360"/>
      </w:pPr>
    </w:lvl>
    <w:lvl w:ilvl="8" w:tplc="3CDA0BA8">
      <w:start w:val="1"/>
      <w:numFmt w:val="lowerRoman"/>
      <w:lvlText w:val="%9."/>
      <w:lvlJc w:val="right"/>
      <w:pPr>
        <w:ind w:left="6480" w:hanging="180"/>
      </w:pPr>
    </w:lvl>
  </w:abstractNum>
  <w:abstractNum w:abstractNumId="12" w15:restartNumberingAfterBreak="0">
    <w:nsid w:val="3A27318A"/>
    <w:multiLevelType w:val="hybridMultilevel"/>
    <w:tmpl w:val="6B88DA28"/>
    <w:lvl w:ilvl="0" w:tplc="DF602816">
      <w:start w:val="1"/>
      <w:numFmt w:val="lowerLetter"/>
      <w:lvlText w:val="(%1)"/>
      <w:lvlJc w:val="left"/>
      <w:pPr>
        <w:ind w:left="0" w:firstLine="0"/>
      </w:pPr>
      <w:rPr>
        <w:rFonts w:hint="default"/>
      </w:rPr>
    </w:lvl>
    <w:lvl w:ilvl="1" w:tplc="49B04F66">
      <w:start w:val="1"/>
      <w:numFmt w:val="lowerLetter"/>
      <w:lvlText w:val="%2."/>
      <w:lvlJc w:val="left"/>
      <w:pPr>
        <w:ind w:left="1440" w:hanging="360"/>
      </w:pPr>
    </w:lvl>
    <w:lvl w:ilvl="2" w:tplc="72106068">
      <w:start w:val="1"/>
      <w:numFmt w:val="lowerRoman"/>
      <w:lvlText w:val="%3."/>
      <w:lvlJc w:val="right"/>
      <w:pPr>
        <w:ind w:left="2160" w:hanging="180"/>
      </w:pPr>
    </w:lvl>
    <w:lvl w:ilvl="3" w:tplc="E076BFCE">
      <w:start w:val="1"/>
      <w:numFmt w:val="decimal"/>
      <w:lvlText w:val="%4."/>
      <w:lvlJc w:val="left"/>
      <w:pPr>
        <w:ind w:left="2880" w:hanging="360"/>
      </w:pPr>
    </w:lvl>
    <w:lvl w:ilvl="4" w:tplc="E36A0266">
      <w:start w:val="1"/>
      <w:numFmt w:val="lowerLetter"/>
      <w:lvlText w:val="%5."/>
      <w:lvlJc w:val="left"/>
      <w:pPr>
        <w:ind w:left="3600" w:hanging="360"/>
      </w:pPr>
    </w:lvl>
    <w:lvl w:ilvl="5" w:tplc="6082F55C">
      <w:start w:val="1"/>
      <w:numFmt w:val="lowerRoman"/>
      <w:lvlText w:val="%6."/>
      <w:lvlJc w:val="right"/>
      <w:pPr>
        <w:ind w:left="4320" w:hanging="180"/>
      </w:pPr>
    </w:lvl>
    <w:lvl w:ilvl="6" w:tplc="4F189E4C">
      <w:start w:val="1"/>
      <w:numFmt w:val="decimal"/>
      <w:lvlText w:val="%7."/>
      <w:lvlJc w:val="left"/>
      <w:pPr>
        <w:ind w:left="5040" w:hanging="360"/>
      </w:pPr>
    </w:lvl>
    <w:lvl w:ilvl="7" w:tplc="5BCAB3CC">
      <w:start w:val="1"/>
      <w:numFmt w:val="lowerLetter"/>
      <w:lvlText w:val="%8."/>
      <w:lvlJc w:val="left"/>
      <w:pPr>
        <w:ind w:left="5760" w:hanging="360"/>
      </w:pPr>
    </w:lvl>
    <w:lvl w:ilvl="8" w:tplc="1A3601E2">
      <w:start w:val="1"/>
      <w:numFmt w:val="lowerRoman"/>
      <w:lvlText w:val="%9."/>
      <w:lvlJc w:val="right"/>
      <w:pPr>
        <w:ind w:left="6480" w:hanging="180"/>
      </w:pPr>
    </w:lvl>
  </w:abstractNum>
  <w:abstractNum w:abstractNumId="13" w15:restartNumberingAfterBreak="0">
    <w:nsid w:val="400F307A"/>
    <w:multiLevelType w:val="hybridMultilevel"/>
    <w:tmpl w:val="F9200502"/>
    <w:lvl w:ilvl="0" w:tplc="908CD130">
      <w:start w:val="1"/>
      <w:numFmt w:val="decimal"/>
      <w:pStyle w:val="SLLDAufzhlung3arabischeZahlen"/>
      <w:lvlText w:val="(%1)"/>
      <w:lvlJc w:val="right"/>
      <w:pPr>
        <w:ind w:left="1332" w:hanging="85"/>
      </w:pPr>
      <w:rPr>
        <w:rFonts w:hint="default"/>
      </w:rPr>
    </w:lvl>
    <w:lvl w:ilvl="1" w:tplc="97785F40">
      <w:start w:val="1"/>
      <w:numFmt w:val="lowerLetter"/>
      <w:lvlText w:val="%2."/>
      <w:lvlJc w:val="left"/>
      <w:pPr>
        <w:ind w:left="1440" w:hanging="360"/>
      </w:pPr>
    </w:lvl>
    <w:lvl w:ilvl="2" w:tplc="9F46D608">
      <w:start w:val="1"/>
      <w:numFmt w:val="lowerRoman"/>
      <w:lvlText w:val="%3."/>
      <w:lvlJc w:val="right"/>
      <w:pPr>
        <w:ind w:left="2160" w:hanging="180"/>
      </w:pPr>
    </w:lvl>
    <w:lvl w:ilvl="3" w:tplc="7A3A800E">
      <w:start w:val="1"/>
      <w:numFmt w:val="decimal"/>
      <w:lvlText w:val="%4."/>
      <w:lvlJc w:val="left"/>
      <w:pPr>
        <w:ind w:left="2880" w:hanging="360"/>
      </w:pPr>
    </w:lvl>
    <w:lvl w:ilvl="4" w:tplc="22E61CB2">
      <w:start w:val="1"/>
      <w:numFmt w:val="lowerLetter"/>
      <w:lvlText w:val="%5."/>
      <w:lvlJc w:val="left"/>
      <w:pPr>
        <w:ind w:left="3600" w:hanging="360"/>
      </w:pPr>
    </w:lvl>
    <w:lvl w:ilvl="5" w:tplc="20023F2E">
      <w:start w:val="1"/>
      <w:numFmt w:val="lowerRoman"/>
      <w:lvlText w:val="%6."/>
      <w:lvlJc w:val="right"/>
      <w:pPr>
        <w:ind w:left="4320" w:hanging="180"/>
      </w:pPr>
    </w:lvl>
    <w:lvl w:ilvl="6" w:tplc="2A2EA7D0">
      <w:start w:val="1"/>
      <w:numFmt w:val="decimal"/>
      <w:lvlText w:val="%7."/>
      <w:lvlJc w:val="left"/>
      <w:pPr>
        <w:ind w:left="5040" w:hanging="360"/>
      </w:pPr>
    </w:lvl>
    <w:lvl w:ilvl="7" w:tplc="893079C2">
      <w:start w:val="1"/>
      <w:numFmt w:val="lowerLetter"/>
      <w:lvlText w:val="%8."/>
      <w:lvlJc w:val="left"/>
      <w:pPr>
        <w:ind w:left="5760" w:hanging="360"/>
      </w:pPr>
    </w:lvl>
    <w:lvl w:ilvl="8" w:tplc="6C7A1FB2">
      <w:start w:val="1"/>
      <w:numFmt w:val="lowerRoman"/>
      <w:lvlText w:val="%9."/>
      <w:lvlJc w:val="right"/>
      <w:pPr>
        <w:ind w:left="6480" w:hanging="180"/>
      </w:pPr>
    </w:lvl>
  </w:abstractNum>
  <w:abstractNum w:abstractNumId="14" w15:restartNumberingAfterBreak="0">
    <w:nsid w:val="445C2DC4"/>
    <w:multiLevelType w:val="hybridMultilevel"/>
    <w:tmpl w:val="D6061ED2"/>
    <w:lvl w:ilvl="0" w:tplc="DCB0E80E">
      <w:start w:val="1"/>
      <w:numFmt w:val="decimal"/>
      <w:lvlText w:val="%1."/>
      <w:lvlJc w:val="left"/>
      <w:pPr>
        <w:tabs>
          <w:tab w:val="num" w:pos="360"/>
        </w:tabs>
        <w:ind w:left="360" w:hanging="360"/>
      </w:pPr>
    </w:lvl>
    <w:lvl w:ilvl="1" w:tplc="E09EB99E">
      <w:start w:val="1"/>
      <w:numFmt w:val="bullet"/>
      <w:lvlText w:val="o"/>
      <w:lvlJc w:val="left"/>
      <w:pPr>
        <w:ind w:left="1440" w:hanging="360"/>
      </w:pPr>
      <w:rPr>
        <w:rFonts w:ascii="Courier New" w:eastAsia="Courier New" w:hAnsi="Courier New" w:cs="Courier New" w:hint="default"/>
      </w:rPr>
    </w:lvl>
    <w:lvl w:ilvl="2" w:tplc="57DE5810">
      <w:start w:val="1"/>
      <w:numFmt w:val="bullet"/>
      <w:lvlText w:val="§"/>
      <w:lvlJc w:val="left"/>
      <w:pPr>
        <w:ind w:left="2160" w:hanging="360"/>
      </w:pPr>
      <w:rPr>
        <w:rFonts w:ascii="Wingdings" w:eastAsia="Wingdings" w:hAnsi="Wingdings" w:cs="Wingdings" w:hint="default"/>
      </w:rPr>
    </w:lvl>
    <w:lvl w:ilvl="3" w:tplc="E63AF2D2">
      <w:start w:val="1"/>
      <w:numFmt w:val="bullet"/>
      <w:lvlText w:val="·"/>
      <w:lvlJc w:val="left"/>
      <w:pPr>
        <w:ind w:left="2880" w:hanging="360"/>
      </w:pPr>
      <w:rPr>
        <w:rFonts w:ascii="Symbol" w:eastAsia="Symbol" w:hAnsi="Symbol" w:cs="Symbol" w:hint="default"/>
      </w:rPr>
    </w:lvl>
    <w:lvl w:ilvl="4" w:tplc="E13C70BE">
      <w:start w:val="1"/>
      <w:numFmt w:val="bullet"/>
      <w:lvlText w:val="o"/>
      <w:lvlJc w:val="left"/>
      <w:pPr>
        <w:ind w:left="3600" w:hanging="360"/>
      </w:pPr>
      <w:rPr>
        <w:rFonts w:ascii="Courier New" w:eastAsia="Courier New" w:hAnsi="Courier New" w:cs="Courier New" w:hint="default"/>
      </w:rPr>
    </w:lvl>
    <w:lvl w:ilvl="5" w:tplc="89D8A394">
      <w:start w:val="1"/>
      <w:numFmt w:val="bullet"/>
      <w:lvlText w:val="§"/>
      <w:lvlJc w:val="left"/>
      <w:pPr>
        <w:ind w:left="4320" w:hanging="360"/>
      </w:pPr>
      <w:rPr>
        <w:rFonts w:ascii="Wingdings" w:eastAsia="Wingdings" w:hAnsi="Wingdings" w:cs="Wingdings" w:hint="default"/>
      </w:rPr>
    </w:lvl>
    <w:lvl w:ilvl="6" w:tplc="F758AB72">
      <w:start w:val="1"/>
      <w:numFmt w:val="bullet"/>
      <w:lvlText w:val="·"/>
      <w:lvlJc w:val="left"/>
      <w:pPr>
        <w:ind w:left="5040" w:hanging="360"/>
      </w:pPr>
      <w:rPr>
        <w:rFonts w:ascii="Symbol" w:eastAsia="Symbol" w:hAnsi="Symbol" w:cs="Symbol" w:hint="default"/>
      </w:rPr>
    </w:lvl>
    <w:lvl w:ilvl="7" w:tplc="E8965E12">
      <w:start w:val="1"/>
      <w:numFmt w:val="bullet"/>
      <w:lvlText w:val="o"/>
      <w:lvlJc w:val="left"/>
      <w:pPr>
        <w:ind w:left="5760" w:hanging="360"/>
      </w:pPr>
      <w:rPr>
        <w:rFonts w:ascii="Courier New" w:eastAsia="Courier New" w:hAnsi="Courier New" w:cs="Courier New" w:hint="default"/>
      </w:rPr>
    </w:lvl>
    <w:lvl w:ilvl="8" w:tplc="30ACBACE">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47944488"/>
    <w:multiLevelType w:val="hybridMultilevel"/>
    <w:tmpl w:val="9886EA48"/>
    <w:lvl w:ilvl="0" w:tplc="80D29A28">
      <w:start w:val="1"/>
      <w:numFmt w:val="bullet"/>
      <w:pStyle w:val="SLLDAufzhlung2weieMittelpunkte"/>
      <w:lvlText w:val="o"/>
      <w:lvlJc w:val="left"/>
      <w:pPr>
        <w:ind w:left="0" w:firstLine="0"/>
      </w:pPr>
      <w:rPr>
        <w:rFonts w:ascii="Courier New" w:hAnsi="Courier New" w:hint="default"/>
        <w:sz w:val="20"/>
      </w:rPr>
    </w:lvl>
    <w:lvl w:ilvl="1" w:tplc="6522521C">
      <w:start w:val="1"/>
      <w:numFmt w:val="lowerLetter"/>
      <w:lvlText w:val="%2."/>
      <w:lvlJc w:val="left"/>
      <w:pPr>
        <w:ind w:left="1440" w:hanging="360"/>
      </w:pPr>
    </w:lvl>
    <w:lvl w:ilvl="2" w:tplc="655CD1C0">
      <w:start w:val="1"/>
      <w:numFmt w:val="lowerRoman"/>
      <w:lvlText w:val="%3."/>
      <w:lvlJc w:val="right"/>
      <w:pPr>
        <w:ind w:left="2160" w:hanging="180"/>
      </w:pPr>
    </w:lvl>
    <w:lvl w:ilvl="3" w:tplc="45728C36">
      <w:start w:val="1"/>
      <w:numFmt w:val="decimal"/>
      <w:lvlText w:val="%4."/>
      <w:lvlJc w:val="left"/>
      <w:pPr>
        <w:ind w:left="2880" w:hanging="360"/>
      </w:pPr>
    </w:lvl>
    <w:lvl w:ilvl="4" w:tplc="96863914">
      <w:start w:val="1"/>
      <w:numFmt w:val="lowerLetter"/>
      <w:lvlText w:val="%5."/>
      <w:lvlJc w:val="left"/>
      <w:pPr>
        <w:ind w:left="3600" w:hanging="360"/>
      </w:pPr>
    </w:lvl>
    <w:lvl w:ilvl="5" w:tplc="FF7282B8">
      <w:start w:val="1"/>
      <w:numFmt w:val="lowerRoman"/>
      <w:lvlText w:val="%6."/>
      <w:lvlJc w:val="right"/>
      <w:pPr>
        <w:ind w:left="4320" w:hanging="180"/>
      </w:pPr>
    </w:lvl>
    <w:lvl w:ilvl="6" w:tplc="6FC437A0">
      <w:start w:val="1"/>
      <w:numFmt w:val="decimal"/>
      <w:lvlText w:val="%7."/>
      <w:lvlJc w:val="left"/>
      <w:pPr>
        <w:ind w:left="5040" w:hanging="360"/>
      </w:pPr>
    </w:lvl>
    <w:lvl w:ilvl="7" w:tplc="73504D74">
      <w:start w:val="1"/>
      <w:numFmt w:val="lowerLetter"/>
      <w:lvlText w:val="%8."/>
      <w:lvlJc w:val="left"/>
      <w:pPr>
        <w:ind w:left="5760" w:hanging="360"/>
      </w:pPr>
    </w:lvl>
    <w:lvl w:ilvl="8" w:tplc="EFA0787C">
      <w:start w:val="1"/>
      <w:numFmt w:val="lowerRoman"/>
      <w:lvlText w:val="%9."/>
      <w:lvlJc w:val="right"/>
      <w:pPr>
        <w:ind w:left="6480" w:hanging="180"/>
      </w:pPr>
    </w:lvl>
  </w:abstractNum>
  <w:abstractNum w:abstractNumId="16" w15:restartNumberingAfterBreak="0">
    <w:nsid w:val="4CB61922"/>
    <w:multiLevelType w:val="hybridMultilevel"/>
    <w:tmpl w:val="D706903E"/>
    <w:lvl w:ilvl="0" w:tplc="FEDE1074">
      <w:start w:val="1"/>
      <w:numFmt w:val="lowerLetter"/>
      <w:lvlText w:val="%1)"/>
      <w:lvlJc w:val="left"/>
      <w:pPr>
        <w:ind w:left="1068" w:hanging="360"/>
      </w:pPr>
      <w:rPr>
        <w:rFonts w:hint="default"/>
        <w:b w:val="0"/>
        <w:bCs w:val="0"/>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5035537F"/>
    <w:multiLevelType w:val="hybridMultilevel"/>
    <w:tmpl w:val="584605EA"/>
    <w:lvl w:ilvl="0" w:tplc="5852D17E">
      <w:start w:val="1"/>
      <w:numFmt w:val="decimal"/>
      <w:lvlText w:val="%1."/>
      <w:lvlJc w:val="left"/>
      <w:pPr>
        <w:ind w:left="502" w:hanging="360"/>
      </w:pPr>
      <w:rPr>
        <w:b w:val="0"/>
        <w:bCs w:val="0"/>
      </w:rPr>
    </w:lvl>
    <w:lvl w:ilvl="1" w:tplc="04070019">
      <w:start w:val="1"/>
      <w:numFmt w:val="lowerLetter"/>
      <w:lvlText w:val="%2."/>
      <w:lvlJc w:val="left"/>
      <w:pPr>
        <w:ind w:left="1222" w:hanging="360"/>
      </w:pPr>
    </w:lvl>
    <w:lvl w:ilvl="2" w:tplc="0407001B">
      <w:start w:val="1"/>
      <w:numFmt w:val="lowerRoman"/>
      <w:lvlText w:val="%3."/>
      <w:lvlJc w:val="right"/>
      <w:pPr>
        <w:ind w:left="1942" w:hanging="180"/>
      </w:pPr>
    </w:lvl>
    <w:lvl w:ilvl="3" w:tplc="D0862020">
      <w:start w:val="1"/>
      <w:numFmt w:val="lowerLetter"/>
      <w:lvlText w:val="%4)"/>
      <w:lvlJc w:val="left"/>
      <w:pPr>
        <w:ind w:left="2662" w:hanging="360"/>
      </w:pPr>
      <w:rPr>
        <w:rFonts w:hint="default"/>
      </w:r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8" w15:restartNumberingAfterBreak="0">
    <w:nsid w:val="57825B05"/>
    <w:multiLevelType w:val="hybridMultilevel"/>
    <w:tmpl w:val="2ABCE15C"/>
    <w:lvl w:ilvl="0" w:tplc="4732A002">
      <w:start w:val="1"/>
      <w:numFmt w:val="lowerLetter"/>
      <w:lvlText w:val="(%1)"/>
      <w:lvlJc w:val="left"/>
      <w:pPr>
        <w:ind w:left="0" w:firstLine="0"/>
      </w:pPr>
      <w:rPr>
        <w:rFonts w:hint="default"/>
      </w:rPr>
    </w:lvl>
    <w:lvl w:ilvl="1" w:tplc="12CEE79E">
      <w:start w:val="1"/>
      <w:numFmt w:val="lowerLetter"/>
      <w:lvlText w:val="%2."/>
      <w:lvlJc w:val="left"/>
      <w:pPr>
        <w:ind w:left="1440" w:hanging="360"/>
      </w:pPr>
    </w:lvl>
    <w:lvl w:ilvl="2" w:tplc="3AD2E61A">
      <w:start w:val="1"/>
      <w:numFmt w:val="lowerRoman"/>
      <w:lvlText w:val="%3."/>
      <w:lvlJc w:val="right"/>
      <w:pPr>
        <w:ind w:left="2160" w:hanging="180"/>
      </w:pPr>
    </w:lvl>
    <w:lvl w:ilvl="3" w:tplc="2D1256B8">
      <w:start w:val="1"/>
      <w:numFmt w:val="decimal"/>
      <w:lvlText w:val="%4."/>
      <w:lvlJc w:val="left"/>
      <w:pPr>
        <w:ind w:left="2880" w:hanging="360"/>
      </w:pPr>
    </w:lvl>
    <w:lvl w:ilvl="4" w:tplc="37840EE8">
      <w:start w:val="1"/>
      <w:numFmt w:val="lowerLetter"/>
      <w:lvlText w:val="%5."/>
      <w:lvlJc w:val="left"/>
      <w:pPr>
        <w:ind w:left="3600" w:hanging="360"/>
      </w:pPr>
    </w:lvl>
    <w:lvl w:ilvl="5" w:tplc="48A43D80">
      <w:start w:val="1"/>
      <w:numFmt w:val="lowerRoman"/>
      <w:lvlText w:val="%6."/>
      <w:lvlJc w:val="right"/>
      <w:pPr>
        <w:ind w:left="4320" w:hanging="180"/>
      </w:pPr>
    </w:lvl>
    <w:lvl w:ilvl="6" w:tplc="D1DECAE8">
      <w:start w:val="1"/>
      <w:numFmt w:val="decimal"/>
      <w:lvlText w:val="%7."/>
      <w:lvlJc w:val="left"/>
      <w:pPr>
        <w:ind w:left="5040" w:hanging="360"/>
      </w:pPr>
    </w:lvl>
    <w:lvl w:ilvl="7" w:tplc="BD0E39D2">
      <w:start w:val="1"/>
      <w:numFmt w:val="lowerLetter"/>
      <w:lvlText w:val="%8."/>
      <w:lvlJc w:val="left"/>
      <w:pPr>
        <w:ind w:left="5760" w:hanging="360"/>
      </w:pPr>
    </w:lvl>
    <w:lvl w:ilvl="8" w:tplc="B394C8A2">
      <w:start w:val="1"/>
      <w:numFmt w:val="lowerRoman"/>
      <w:lvlText w:val="%9."/>
      <w:lvlJc w:val="right"/>
      <w:pPr>
        <w:ind w:left="6480" w:hanging="180"/>
      </w:pPr>
    </w:lvl>
  </w:abstractNum>
  <w:abstractNum w:abstractNumId="19" w15:restartNumberingAfterBreak="0">
    <w:nsid w:val="57C86C4B"/>
    <w:multiLevelType w:val="hybridMultilevel"/>
    <w:tmpl w:val="65DC0C50"/>
    <w:lvl w:ilvl="0" w:tplc="51D821F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A1B0515"/>
    <w:multiLevelType w:val="hybridMultilevel"/>
    <w:tmpl w:val="35DA3C22"/>
    <w:lvl w:ilvl="0" w:tplc="3EF24702">
      <w:start w:val="1"/>
      <w:numFmt w:val="bullet"/>
      <w:pStyle w:val="SLLDAufzhlung1Mittelpunkte"/>
      <w:lvlText w:val=""/>
      <w:lvlJc w:val="left"/>
      <w:pPr>
        <w:ind w:left="0" w:firstLine="0"/>
      </w:pPr>
      <w:rPr>
        <w:rFonts w:ascii="Symbol" w:hAnsi="Symbol" w:hint="default"/>
        <w:sz w:val="20"/>
      </w:rPr>
    </w:lvl>
    <w:lvl w:ilvl="1" w:tplc="7576CDAA">
      <w:start w:val="1"/>
      <w:numFmt w:val="bullet"/>
      <w:lvlText w:val="o"/>
      <w:lvlJc w:val="left"/>
      <w:pPr>
        <w:ind w:left="1837" w:hanging="360"/>
      </w:pPr>
      <w:rPr>
        <w:rFonts w:ascii="Courier New" w:hAnsi="Courier New" w:cs="Courier New" w:hint="default"/>
      </w:rPr>
    </w:lvl>
    <w:lvl w:ilvl="2" w:tplc="A9CECC80">
      <w:start w:val="1"/>
      <w:numFmt w:val="bullet"/>
      <w:lvlText w:val=""/>
      <w:lvlJc w:val="left"/>
      <w:pPr>
        <w:ind w:left="2557" w:hanging="360"/>
      </w:pPr>
      <w:rPr>
        <w:rFonts w:ascii="Wingdings" w:hAnsi="Wingdings" w:hint="default"/>
      </w:rPr>
    </w:lvl>
    <w:lvl w:ilvl="3" w:tplc="E676D314">
      <w:start w:val="1"/>
      <w:numFmt w:val="bullet"/>
      <w:lvlText w:val=""/>
      <w:lvlJc w:val="left"/>
      <w:pPr>
        <w:ind w:left="3277" w:hanging="360"/>
      </w:pPr>
      <w:rPr>
        <w:rFonts w:ascii="Symbol" w:hAnsi="Symbol" w:hint="default"/>
      </w:rPr>
    </w:lvl>
    <w:lvl w:ilvl="4" w:tplc="665C725E">
      <w:start w:val="1"/>
      <w:numFmt w:val="bullet"/>
      <w:lvlText w:val="o"/>
      <w:lvlJc w:val="left"/>
      <w:pPr>
        <w:ind w:left="3997" w:hanging="360"/>
      </w:pPr>
      <w:rPr>
        <w:rFonts w:ascii="Courier New" w:hAnsi="Courier New" w:cs="Courier New" w:hint="default"/>
      </w:rPr>
    </w:lvl>
    <w:lvl w:ilvl="5" w:tplc="E36EA1CE">
      <w:start w:val="1"/>
      <w:numFmt w:val="bullet"/>
      <w:lvlText w:val=""/>
      <w:lvlJc w:val="left"/>
      <w:pPr>
        <w:ind w:left="4717" w:hanging="360"/>
      </w:pPr>
      <w:rPr>
        <w:rFonts w:ascii="Wingdings" w:hAnsi="Wingdings" w:hint="default"/>
      </w:rPr>
    </w:lvl>
    <w:lvl w:ilvl="6" w:tplc="C8D888E8">
      <w:start w:val="1"/>
      <w:numFmt w:val="bullet"/>
      <w:lvlText w:val=""/>
      <w:lvlJc w:val="left"/>
      <w:pPr>
        <w:ind w:left="5437" w:hanging="360"/>
      </w:pPr>
      <w:rPr>
        <w:rFonts w:ascii="Symbol" w:hAnsi="Symbol" w:hint="default"/>
      </w:rPr>
    </w:lvl>
    <w:lvl w:ilvl="7" w:tplc="90720EB2">
      <w:start w:val="1"/>
      <w:numFmt w:val="bullet"/>
      <w:lvlText w:val="o"/>
      <w:lvlJc w:val="left"/>
      <w:pPr>
        <w:ind w:left="6157" w:hanging="360"/>
      </w:pPr>
      <w:rPr>
        <w:rFonts w:ascii="Courier New" w:hAnsi="Courier New" w:cs="Courier New" w:hint="default"/>
      </w:rPr>
    </w:lvl>
    <w:lvl w:ilvl="8" w:tplc="100CDB4A">
      <w:start w:val="1"/>
      <w:numFmt w:val="bullet"/>
      <w:lvlText w:val=""/>
      <w:lvlJc w:val="left"/>
      <w:pPr>
        <w:ind w:left="6877" w:hanging="360"/>
      </w:pPr>
      <w:rPr>
        <w:rFonts w:ascii="Wingdings" w:hAnsi="Wingdings" w:hint="default"/>
      </w:rPr>
    </w:lvl>
  </w:abstractNum>
  <w:abstractNum w:abstractNumId="21" w15:restartNumberingAfterBreak="0">
    <w:nsid w:val="5ED549D3"/>
    <w:multiLevelType w:val="hybridMultilevel"/>
    <w:tmpl w:val="02BA117C"/>
    <w:lvl w:ilvl="0" w:tplc="A920D67C">
      <w:start w:val="1"/>
      <w:numFmt w:val="decimal"/>
      <w:lvlText w:val="%1."/>
      <w:lvlJc w:val="left"/>
      <w:pPr>
        <w:ind w:left="-1065" w:hanging="360"/>
      </w:pPr>
      <w:rPr>
        <w:rFonts w:hAnsi="Arial Unicode MS" w:hint="default"/>
        <w:b w:val="0"/>
        <w:bCs w:val="0"/>
        <w:caps w:val="0"/>
        <w:smallCaps w:val="0"/>
        <w:strike w:val="0"/>
        <w:dstrike w:val="0"/>
        <w:outline w:val="0"/>
        <w:emboss w:val="0"/>
        <w:imprint w:val="0"/>
        <w:spacing w:val="0"/>
        <w:w w:val="100"/>
        <w:kern w:val="0"/>
        <w:position w:val="0"/>
        <w:vertAlign w:val="baseline"/>
      </w:rPr>
    </w:lvl>
    <w:lvl w:ilvl="1" w:tplc="04070019">
      <w:start w:val="1"/>
      <w:numFmt w:val="lowerLetter"/>
      <w:lvlText w:val="%2."/>
      <w:lvlJc w:val="left"/>
      <w:pPr>
        <w:ind w:left="-345" w:hanging="360"/>
      </w:pPr>
    </w:lvl>
    <w:lvl w:ilvl="2" w:tplc="34D41F6C">
      <w:start w:val="1"/>
      <w:numFmt w:val="decimal"/>
      <w:lvlText w:val="%3."/>
      <w:lvlJc w:val="left"/>
      <w:pPr>
        <w:ind w:left="555" w:hanging="360"/>
      </w:pPr>
      <w:rPr>
        <w:rFonts w:hAnsi="Arial Unicode MS" w:hint="default"/>
        <w:b w:val="0"/>
        <w:bCs w:val="0"/>
        <w:caps w:val="0"/>
        <w:smallCaps w:val="0"/>
        <w:strike w:val="0"/>
        <w:dstrike w:val="0"/>
        <w:outline w:val="0"/>
        <w:emboss w:val="0"/>
        <w:imprint w:val="0"/>
        <w:spacing w:val="0"/>
        <w:w w:val="100"/>
        <w:kern w:val="0"/>
        <w:position w:val="0"/>
        <w:vertAlign w:val="baseline"/>
      </w:rPr>
    </w:lvl>
    <w:lvl w:ilvl="3" w:tplc="0407000F" w:tentative="1">
      <w:start w:val="1"/>
      <w:numFmt w:val="decimal"/>
      <w:lvlText w:val="%4."/>
      <w:lvlJc w:val="left"/>
      <w:pPr>
        <w:ind w:left="1095" w:hanging="360"/>
      </w:pPr>
    </w:lvl>
    <w:lvl w:ilvl="4" w:tplc="04070019" w:tentative="1">
      <w:start w:val="1"/>
      <w:numFmt w:val="lowerLetter"/>
      <w:lvlText w:val="%5."/>
      <w:lvlJc w:val="left"/>
      <w:pPr>
        <w:ind w:left="1815" w:hanging="360"/>
      </w:pPr>
    </w:lvl>
    <w:lvl w:ilvl="5" w:tplc="0407001B" w:tentative="1">
      <w:start w:val="1"/>
      <w:numFmt w:val="lowerRoman"/>
      <w:lvlText w:val="%6."/>
      <w:lvlJc w:val="right"/>
      <w:pPr>
        <w:ind w:left="2535" w:hanging="180"/>
      </w:pPr>
    </w:lvl>
    <w:lvl w:ilvl="6" w:tplc="0407000F" w:tentative="1">
      <w:start w:val="1"/>
      <w:numFmt w:val="decimal"/>
      <w:lvlText w:val="%7."/>
      <w:lvlJc w:val="left"/>
      <w:pPr>
        <w:ind w:left="3255" w:hanging="360"/>
      </w:pPr>
    </w:lvl>
    <w:lvl w:ilvl="7" w:tplc="04070019" w:tentative="1">
      <w:start w:val="1"/>
      <w:numFmt w:val="lowerLetter"/>
      <w:lvlText w:val="%8."/>
      <w:lvlJc w:val="left"/>
      <w:pPr>
        <w:ind w:left="3975" w:hanging="360"/>
      </w:pPr>
    </w:lvl>
    <w:lvl w:ilvl="8" w:tplc="0407001B" w:tentative="1">
      <w:start w:val="1"/>
      <w:numFmt w:val="lowerRoman"/>
      <w:lvlText w:val="%9."/>
      <w:lvlJc w:val="right"/>
      <w:pPr>
        <w:ind w:left="4695" w:hanging="180"/>
      </w:pPr>
    </w:lvl>
  </w:abstractNum>
  <w:abstractNum w:abstractNumId="22" w15:restartNumberingAfterBreak="0">
    <w:nsid w:val="60950ED8"/>
    <w:multiLevelType w:val="hybridMultilevel"/>
    <w:tmpl w:val="4EAC70DC"/>
    <w:lvl w:ilvl="0" w:tplc="1A801B4E">
      <w:start w:val="1"/>
      <w:numFmt w:val="bullet"/>
      <w:pStyle w:val="SLLDAufzhlung3Quadrate"/>
      <w:lvlText w:val=""/>
      <w:lvlJc w:val="left"/>
      <w:pPr>
        <w:ind w:left="2052" w:hanging="360"/>
      </w:pPr>
      <w:rPr>
        <w:rFonts w:ascii="Wingdings" w:hAnsi="Wingdings" w:hint="default"/>
      </w:rPr>
    </w:lvl>
    <w:lvl w:ilvl="1" w:tplc="BFFCD736">
      <w:start w:val="1"/>
      <w:numFmt w:val="bullet"/>
      <w:lvlText w:val="o"/>
      <w:lvlJc w:val="left"/>
      <w:pPr>
        <w:ind w:left="2772" w:hanging="360"/>
      </w:pPr>
      <w:rPr>
        <w:rFonts w:ascii="Courier New" w:hAnsi="Courier New" w:cs="Courier New" w:hint="default"/>
      </w:rPr>
    </w:lvl>
    <w:lvl w:ilvl="2" w:tplc="DCB6B22A">
      <w:start w:val="1"/>
      <w:numFmt w:val="bullet"/>
      <w:lvlText w:val=""/>
      <w:lvlJc w:val="left"/>
      <w:pPr>
        <w:ind w:left="3492" w:hanging="360"/>
      </w:pPr>
      <w:rPr>
        <w:rFonts w:ascii="Wingdings" w:hAnsi="Wingdings" w:hint="default"/>
      </w:rPr>
    </w:lvl>
    <w:lvl w:ilvl="3" w:tplc="A5E269CA">
      <w:start w:val="1"/>
      <w:numFmt w:val="bullet"/>
      <w:lvlText w:val=""/>
      <w:lvlJc w:val="left"/>
      <w:pPr>
        <w:ind w:left="4212" w:hanging="360"/>
      </w:pPr>
      <w:rPr>
        <w:rFonts w:ascii="Symbol" w:hAnsi="Symbol" w:hint="default"/>
      </w:rPr>
    </w:lvl>
    <w:lvl w:ilvl="4" w:tplc="F2380796">
      <w:start w:val="1"/>
      <w:numFmt w:val="bullet"/>
      <w:lvlText w:val="o"/>
      <w:lvlJc w:val="left"/>
      <w:pPr>
        <w:ind w:left="4932" w:hanging="360"/>
      </w:pPr>
      <w:rPr>
        <w:rFonts w:ascii="Courier New" w:hAnsi="Courier New" w:cs="Courier New" w:hint="default"/>
      </w:rPr>
    </w:lvl>
    <w:lvl w:ilvl="5" w:tplc="65C4919E">
      <w:start w:val="1"/>
      <w:numFmt w:val="bullet"/>
      <w:lvlText w:val=""/>
      <w:lvlJc w:val="left"/>
      <w:pPr>
        <w:ind w:left="5652" w:hanging="360"/>
      </w:pPr>
      <w:rPr>
        <w:rFonts w:ascii="Wingdings" w:hAnsi="Wingdings" w:hint="default"/>
      </w:rPr>
    </w:lvl>
    <w:lvl w:ilvl="6" w:tplc="DCE6E090">
      <w:start w:val="1"/>
      <w:numFmt w:val="bullet"/>
      <w:lvlText w:val=""/>
      <w:lvlJc w:val="left"/>
      <w:pPr>
        <w:ind w:left="6372" w:hanging="360"/>
      </w:pPr>
      <w:rPr>
        <w:rFonts w:ascii="Symbol" w:hAnsi="Symbol" w:hint="default"/>
      </w:rPr>
    </w:lvl>
    <w:lvl w:ilvl="7" w:tplc="8B0A68F4">
      <w:start w:val="1"/>
      <w:numFmt w:val="bullet"/>
      <w:lvlText w:val="o"/>
      <w:lvlJc w:val="left"/>
      <w:pPr>
        <w:ind w:left="7092" w:hanging="360"/>
      </w:pPr>
      <w:rPr>
        <w:rFonts w:ascii="Courier New" w:hAnsi="Courier New" w:cs="Courier New" w:hint="default"/>
      </w:rPr>
    </w:lvl>
    <w:lvl w:ilvl="8" w:tplc="CE48535C">
      <w:start w:val="1"/>
      <w:numFmt w:val="bullet"/>
      <w:lvlText w:val=""/>
      <w:lvlJc w:val="left"/>
      <w:pPr>
        <w:ind w:left="7812" w:hanging="360"/>
      </w:pPr>
      <w:rPr>
        <w:rFonts w:ascii="Wingdings" w:hAnsi="Wingdings" w:hint="default"/>
      </w:rPr>
    </w:lvl>
  </w:abstractNum>
  <w:abstractNum w:abstractNumId="23" w15:restartNumberingAfterBreak="0">
    <w:nsid w:val="60B12750"/>
    <w:multiLevelType w:val="hybridMultilevel"/>
    <w:tmpl w:val="B4887626"/>
    <w:lvl w:ilvl="0" w:tplc="FFCCE8B6">
      <w:start w:val="1"/>
      <w:numFmt w:val="bullet"/>
      <w:pStyle w:val="Aufzhlungszeichen3"/>
      <w:lvlText w:val=""/>
      <w:lvlJc w:val="left"/>
      <w:pPr>
        <w:tabs>
          <w:tab w:val="num" w:pos="926"/>
        </w:tabs>
        <w:ind w:left="926" w:hanging="360"/>
      </w:pPr>
      <w:rPr>
        <w:rFonts w:ascii="Symbol" w:hAnsi="Symbol" w:hint="default"/>
      </w:rPr>
    </w:lvl>
    <w:lvl w:ilvl="1" w:tplc="4D7C0828">
      <w:start w:val="1"/>
      <w:numFmt w:val="bullet"/>
      <w:lvlText w:val="o"/>
      <w:lvlJc w:val="left"/>
      <w:pPr>
        <w:ind w:left="1440" w:hanging="360"/>
      </w:pPr>
      <w:rPr>
        <w:rFonts w:ascii="Courier New" w:eastAsia="Courier New" w:hAnsi="Courier New" w:cs="Courier New" w:hint="default"/>
      </w:rPr>
    </w:lvl>
    <w:lvl w:ilvl="2" w:tplc="4A528BC2">
      <w:start w:val="1"/>
      <w:numFmt w:val="bullet"/>
      <w:lvlText w:val="§"/>
      <w:lvlJc w:val="left"/>
      <w:pPr>
        <w:ind w:left="2160" w:hanging="360"/>
      </w:pPr>
      <w:rPr>
        <w:rFonts w:ascii="Wingdings" w:eastAsia="Wingdings" w:hAnsi="Wingdings" w:cs="Wingdings" w:hint="default"/>
      </w:rPr>
    </w:lvl>
    <w:lvl w:ilvl="3" w:tplc="34ECC7F0">
      <w:start w:val="1"/>
      <w:numFmt w:val="bullet"/>
      <w:lvlText w:val="·"/>
      <w:lvlJc w:val="left"/>
      <w:pPr>
        <w:ind w:left="2880" w:hanging="360"/>
      </w:pPr>
      <w:rPr>
        <w:rFonts w:ascii="Symbol" w:eastAsia="Symbol" w:hAnsi="Symbol" w:cs="Symbol" w:hint="default"/>
      </w:rPr>
    </w:lvl>
    <w:lvl w:ilvl="4" w:tplc="BDBED844">
      <w:start w:val="1"/>
      <w:numFmt w:val="bullet"/>
      <w:lvlText w:val="o"/>
      <w:lvlJc w:val="left"/>
      <w:pPr>
        <w:ind w:left="3600" w:hanging="360"/>
      </w:pPr>
      <w:rPr>
        <w:rFonts w:ascii="Courier New" w:eastAsia="Courier New" w:hAnsi="Courier New" w:cs="Courier New" w:hint="default"/>
      </w:rPr>
    </w:lvl>
    <w:lvl w:ilvl="5" w:tplc="5266A812">
      <w:start w:val="1"/>
      <w:numFmt w:val="bullet"/>
      <w:lvlText w:val="§"/>
      <w:lvlJc w:val="left"/>
      <w:pPr>
        <w:ind w:left="4320" w:hanging="360"/>
      </w:pPr>
      <w:rPr>
        <w:rFonts w:ascii="Wingdings" w:eastAsia="Wingdings" w:hAnsi="Wingdings" w:cs="Wingdings" w:hint="default"/>
      </w:rPr>
    </w:lvl>
    <w:lvl w:ilvl="6" w:tplc="52921DF4">
      <w:start w:val="1"/>
      <w:numFmt w:val="bullet"/>
      <w:lvlText w:val="·"/>
      <w:lvlJc w:val="left"/>
      <w:pPr>
        <w:ind w:left="5040" w:hanging="360"/>
      </w:pPr>
      <w:rPr>
        <w:rFonts w:ascii="Symbol" w:eastAsia="Symbol" w:hAnsi="Symbol" w:cs="Symbol" w:hint="default"/>
      </w:rPr>
    </w:lvl>
    <w:lvl w:ilvl="7" w:tplc="9DE019F2">
      <w:start w:val="1"/>
      <w:numFmt w:val="bullet"/>
      <w:lvlText w:val="o"/>
      <w:lvlJc w:val="left"/>
      <w:pPr>
        <w:ind w:left="5760" w:hanging="360"/>
      </w:pPr>
      <w:rPr>
        <w:rFonts w:ascii="Courier New" w:eastAsia="Courier New" w:hAnsi="Courier New" w:cs="Courier New" w:hint="default"/>
      </w:rPr>
    </w:lvl>
    <w:lvl w:ilvl="8" w:tplc="9AFAF20E">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6447325B"/>
    <w:multiLevelType w:val="hybridMultilevel"/>
    <w:tmpl w:val="0FE6267E"/>
    <w:lvl w:ilvl="0" w:tplc="34063C9A">
      <w:start w:val="1"/>
      <w:numFmt w:val="bullet"/>
      <w:pStyle w:val="Aufzhlungszeichen2"/>
      <w:lvlText w:val=""/>
      <w:lvlJc w:val="left"/>
      <w:pPr>
        <w:tabs>
          <w:tab w:val="num" w:pos="643"/>
        </w:tabs>
        <w:ind w:left="643" w:hanging="360"/>
      </w:pPr>
      <w:rPr>
        <w:rFonts w:ascii="Symbol" w:hAnsi="Symbol" w:hint="default"/>
      </w:rPr>
    </w:lvl>
    <w:lvl w:ilvl="1" w:tplc="62BE6DC4">
      <w:start w:val="1"/>
      <w:numFmt w:val="bullet"/>
      <w:lvlText w:val="o"/>
      <w:lvlJc w:val="left"/>
      <w:pPr>
        <w:ind w:left="1440" w:hanging="360"/>
      </w:pPr>
      <w:rPr>
        <w:rFonts w:ascii="Courier New" w:eastAsia="Courier New" w:hAnsi="Courier New" w:cs="Courier New" w:hint="default"/>
      </w:rPr>
    </w:lvl>
    <w:lvl w:ilvl="2" w:tplc="936059D2">
      <w:start w:val="1"/>
      <w:numFmt w:val="bullet"/>
      <w:lvlText w:val="§"/>
      <w:lvlJc w:val="left"/>
      <w:pPr>
        <w:ind w:left="2160" w:hanging="360"/>
      </w:pPr>
      <w:rPr>
        <w:rFonts w:ascii="Wingdings" w:eastAsia="Wingdings" w:hAnsi="Wingdings" w:cs="Wingdings" w:hint="default"/>
      </w:rPr>
    </w:lvl>
    <w:lvl w:ilvl="3" w:tplc="3E1AE270">
      <w:start w:val="1"/>
      <w:numFmt w:val="bullet"/>
      <w:lvlText w:val="·"/>
      <w:lvlJc w:val="left"/>
      <w:pPr>
        <w:ind w:left="2880" w:hanging="360"/>
      </w:pPr>
      <w:rPr>
        <w:rFonts w:ascii="Symbol" w:eastAsia="Symbol" w:hAnsi="Symbol" w:cs="Symbol" w:hint="default"/>
      </w:rPr>
    </w:lvl>
    <w:lvl w:ilvl="4" w:tplc="85F81422">
      <w:start w:val="1"/>
      <w:numFmt w:val="bullet"/>
      <w:lvlText w:val="o"/>
      <w:lvlJc w:val="left"/>
      <w:pPr>
        <w:ind w:left="3600" w:hanging="360"/>
      </w:pPr>
      <w:rPr>
        <w:rFonts w:ascii="Courier New" w:eastAsia="Courier New" w:hAnsi="Courier New" w:cs="Courier New" w:hint="default"/>
      </w:rPr>
    </w:lvl>
    <w:lvl w:ilvl="5" w:tplc="B71885F4">
      <w:start w:val="1"/>
      <w:numFmt w:val="bullet"/>
      <w:lvlText w:val="§"/>
      <w:lvlJc w:val="left"/>
      <w:pPr>
        <w:ind w:left="4320" w:hanging="360"/>
      </w:pPr>
      <w:rPr>
        <w:rFonts w:ascii="Wingdings" w:eastAsia="Wingdings" w:hAnsi="Wingdings" w:cs="Wingdings" w:hint="default"/>
      </w:rPr>
    </w:lvl>
    <w:lvl w:ilvl="6" w:tplc="61EE53E0">
      <w:start w:val="1"/>
      <w:numFmt w:val="bullet"/>
      <w:lvlText w:val="·"/>
      <w:lvlJc w:val="left"/>
      <w:pPr>
        <w:ind w:left="5040" w:hanging="360"/>
      </w:pPr>
      <w:rPr>
        <w:rFonts w:ascii="Symbol" w:eastAsia="Symbol" w:hAnsi="Symbol" w:cs="Symbol" w:hint="default"/>
      </w:rPr>
    </w:lvl>
    <w:lvl w:ilvl="7" w:tplc="254AF84E">
      <w:start w:val="1"/>
      <w:numFmt w:val="bullet"/>
      <w:lvlText w:val="o"/>
      <w:lvlJc w:val="left"/>
      <w:pPr>
        <w:ind w:left="5760" w:hanging="360"/>
      </w:pPr>
      <w:rPr>
        <w:rFonts w:ascii="Courier New" w:eastAsia="Courier New" w:hAnsi="Courier New" w:cs="Courier New" w:hint="default"/>
      </w:rPr>
    </w:lvl>
    <w:lvl w:ilvl="8" w:tplc="8BCC9DBA">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6936790B"/>
    <w:multiLevelType w:val="hybridMultilevel"/>
    <w:tmpl w:val="C922A6D2"/>
    <w:lvl w:ilvl="0" w:tplc="475AD41E">
      <w:start w:val="1"/>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sz w:val="24"/>
        <w:szCs w:val="24"/>
        <w:vertAlign w:val="baseli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948496A"/>
    <w:multiLevelType w:val="hybridMultilevel"/>
    <w:tmpl w:val="6FE29798"/>
    <w:lvl w:ilvl="0" w:tplc="47586E76">
      <w:start w:val="1"/>
      <w:numFmt w:val="lowerLetter"/>
      <w:pStyle w:val="SLLDAufzhlung1Kleinbuchstaben"/>
      <w:lvlText w:val="(%1)"/>
      <w:lvlJc w:val="left"/>
      <w:pPr>
        <w:ind w:left="0" w:firstLine="0"/>
      </w:pPr>
      <w:rPr>
        <w:rFonts w:hint="default"/>
      </w:rPr>
    </w:lvl>
    <w:lvl w:ilvl="1" w:tplc="39E4579E">
      <w:start w:val="1"/>
      <w:numFmt w:val="lowerLetter"/>
      <w:lvlText w:val="%2."/>
      <w:lvlJc w:val="left"/>
      <w:pPr>
        <w:ind w:left="1440" w:hanging="360"/>
      </w:pPr>
    </w:lvl>
    <w:lvl w:ilvl="2" w:tplc="D8060202">
      <w:start w:val="1"/>
      <w:numFmt w:val="lowerRoman"/>
      <w:lvlText w:val="%3."/>
      <w:lvlJc w:val="right"/>
      <w:pPr>
        <w:ind w:left="2160" w:hanging="180"/>
      </w:pPr>
    </w:lvl>
    <w:lvl w:ilvl="3" w:tplc="6A06D736">
      <w:start w:val="1"/>
      <w:numFmt w:val="decimal"/>
      <w:lvlText w:val="%4."/>
      <w:lvlJc w:val="left"/>
      <w:pPr>
        <w:ind w:left="2880" w:hanging="360"/>
      </w:pPr>
    </w:lvl>
    <w:lvl w:ilvl="4" w:tplc="EB12A942">
      <w:start w:val="1"/>
      <w:numFmt w:val="lowerLetter"/>
      <w:lvlText w:val="%5."/>
      <w:lvlJc w:val="left"/>
      <w:pPr>
        <w:ind w:left="3600" w:hanging="360"/>
      </w:pPr>
    </w:lvl>
    <w:lvl w:ilvl="5" w:tplc="F1FC0A5A">
      <w:start w:val="1"/>
      <w:numFmt w:val="lowerRoman"/>
      <w:lvlText w:val="%6."/>
      <w:lvlJc w:val="right"/>
      <w:pPr>
        <w:ind w:left="4320" w:hanging="180"/>
      </w:pPr>
    </w:lvl>
    <w:lvl w:ilvl="6" w:tplc="64FC7778">
      <w:start w:val="1"/>
      <w:numFmt w:val="decimal"/>
      <w:lvlText w:val="%7."/>
      <w:lvlJc w:val="left"/>
      <w:pPr>
        <w:ind w:left="5040" w:hanging="360"/>
      </w:pPr>
    </w:lvl>
    <w:lvl w:ilvl="7" w:tplc="D8D636EC">
      <w:start w:val="1"/>
      <w:numFmt w:val="lowerLetter"/>
      <w:lvlText w:val="%8."/>
      <w:lvlJc w:val="left"/>
      <w:pPr>
        <w:ind w:left="5760" w:hanging="360"/>
      </w:pPr>
    </w:lvl>
    <w:lvl w:ilvl="8" w:tplc="54E41152">
      <w:start w:val="1"/>
      <w:numFmt w:val="lowerRoman"/>
      <w:lvlText w:val="%9."/>
      <w:lvlJc w:val="right"/>
      <w:pPr>
        <w:ind w:left="6480" w:hanging="180"/>
      </w:pPr>
    </w:lvl>
  </w:abstractNum>
  <w:abstractNum w:abstractNumId="27" w15:restartNumberingAfterBreak="0">
    <w:nsid w:val="6C3444E0"/>
    <w:multiLevelType w:val="hybridMultilevel"/>
    <w:tmpl w:val="58120DE0"/>
    <w:lvl w:ilvl="0" w:tplc="296A3DBC">
      <w:start w:val="1"/>
      <w:numFmt w:val="bullet"/>
      <w:pStyle w:val="Bulletpointsletzter"/>
      <w:lvlText w:val="•"/>
      <w:lvlJc w:val="left"/>
      <w:pPr>
        <w:ind w:left="720" w:hanging="360"/>
      </w:pPr>
      <w:rPr>
        <w:rFonts w:ascii="Open Sans SemiBold" w:eastAsia="Times New Roman" w:hAnsi="Open Sans SemiBold" w:cs="Open Sans SemiBold" w:hint="default"/>
      </w:rPr>
    </w:lvl>
    <w:lvl w:ilvl="1" w:tplc="04070003" w:tentative="1">
      <w:start w:val="1"/>
      <w:numFmt w:val="bullet"/>
      <w:lvlText w:val="o"/>
      <w:lvlJc w:val="left"/>
      <w:pPr>
        <w:ind w:left="2064" w:hanging="360"/>
      </w:pPr>
      <w:rPr>
        <w:rFonts w:ascii="Courier New" w:hAnsi="Courier New" w:cs="Courier New" w:hint="default"/>
      </w:rPr>
    </w:lvl>
    <w:lvl w:ilvl="2" w:tplc="04070005" w:tentative="1">
      <w:start w:val="1"/>
      <w:numFmt w:val="bullet"/>
      <w:lvlText w:val=""/>
      <w:lvlJc w:val="left"/>
      <w:pPr>
        <w:ind w:left="2784" w:hanging="360"/>
      </w:pPr>
      <w:rPr>
        <w:rFonts w:ascii="Wingdings" w:hAnsi="Wingdings" w:hint="default"/>
      </w:rPr>
    </w:lvl>
    <w:lvl w:ilvl="3" w:tplc="04070001" w:tentative="1">
      <w:start w:val="1"/>
      <w:numFmt w:val="bullet"/>
      <w:lvlText w:val=""/>
      <w:lvlJc w:val="left"/>
      <w:pPr>
        <w:ind w:left="3504" w:hanging="360"/>
      </w:pPr>
      <w:rPr>
        <w:rFonts w:ascii="Symbol" w:hAnsi="Symbol" w:hint="default"/>
      </w:rPr>
    </w:lvl>
    <w:lvl w:ilvl="4" w:tplc="04070003" w:tentative="1">
      <w:start w:val="1"/>
      <w:numFmt w:val="bullet"/>
      <w:lvlText w:val="o"/>
      <w:lvlJc w:val="left"/>
      <w:pPr>
        <w:ind w:left="4224" w:hanging="360"/>
      </w:pPr>
      <w:rPr>
        <w:rFonts w:ascii="Courier New" w:hAnsi="Courier New" w:cs="Courier New" w:hint="default"/>
      </w:rPr>
    </w:lvl>
    <w:lvl w:ilvl="5" w:tplc="04070005" w:tentative="1">
      <w:start w:val="1"/>
      <w:numFmt w:val="bullet"/>
      <w:lvlText w:val=""/>
      <w:lvlJc w:val="left"/>
      <w:pPr>
        <w:ind w:left="4944" w:hanging="360"/>
      </w:pPr>
      <w:rPr>
        <w:rFonts w:ascii="Wingdings" w:hAnsi="Wingdings" w:hint="default"/>
      </w:rPr>
    </w:lvl>
    <w:lvl w:ilvl="6" w:tplc="04070001" w:tentative="1">
      <w:start w:val="1"/>
      <w:numFmt w:val="bullet"/>
      <w:lvlText w:val=""/>
      <w:lvlJc w:val="left"/>
      <w:pPr>
        <w:ind w:left="5664" w:hanging="360"/>
      </w:pPr>
      <w:rPr>
        <w:rFonts w:ascii="Symbol" w:hAnsi="Symbol" w:hint="default"/>
      </w:rPr>
    </w:lvl>
    <w:lvl w:ilvl="7" w:tplc="04070003" w:tentative="1">
      <w:start w:val="1"/>
      <w:numFmt w:val="bullet"/>
      <w:lvlText w:val="o"/>
      <w:lvlJc w:val="left"/>
      <w:pPr>
        <w:ind w:left="6384" w:hanging="360"/>
      </w:pPr>
      <w:rPr>
        <w:rFonts w:ascii="Courier New" w:hAnsi="Courier New" w:cs="Courier New" w:hint="default"/>
      </w:rPr>
    </w:lvl>
    <w:lvl w:ilvl="8" w:tplc="04070005" w:tentative="1">
      <w:start w:val="1"/>
      <w:numFmt w:val="bullet"/>
      <w:lvlText w:val=""/>
      <w:lvlJc w:val="left"/>
      <w:pPr>
        <w:ind w:left="7104" w:hanging="360"/>
      </w:pPr>
      <w:rPr>
        <w:rFonts w:ascii="Wingdings" w:hAnsi="Wingdings" w:hint="default"/>
      </w:rPr>
    </w:lvl>
  </w:abstractNum>
  <w:abstractNum w:abstractNumId="28" w15:restartNumberingAfterBreak="0">
    <w:nsid w:val="6C6E120B"/>
    <w:multiLevelType w:val="hybridMultilevel"/>
    <w:tmpl w:val="EC6A6542"/>
    <w:lvl w:ilvl="0" w:tplc="0B426520">
      <w:start w:val="1"/>
      <w:numFmt w:val="bullet"/>
      <w:lvlText w:val=""/>
      <w:lvlJc w:val="left"/>
      <w:pPr>
        <w:ind w:left="397" w:hanging="40"/>
      </w:pPr>
      <w:rPr>
        <w:rFonts w:ascii="Symbol" w:hAnsi="Symbol" w:hint="default"/>
        <w:sz w:val="20"/>
      </w:rPr>
    </w:lvl>
    <w:lvl w:ilvl="1" w:tplc="1A56B6F8">
      <w:start w:val="1"/>
      <w:numFmt w:val="bullet"/>
      <w:lvlText w:val="o"/>
      <w:lvlJc w:val="left"/>
      <w:pPr>
        <w:ind w:left="1837" w:hanging="360"/>
      </w:pPr>
      <w:rPr>
        <w:rFonts w:ascii="Courier New" w:hAnsi="Courier New" w:cs="Courier New" w:hint="default"/>
      </w:rPr>
    </w:lvl>
    <w:lvl w:ilvl="2" w:tplc="B650B266">
      <w:start w:val="1"/>
      <w:numFmt w:val="bullet"/>
      <w:lvlText w:val=""/>
      <w:lvlJc w:val="left"/>
      <w:pPr>
        <w:ind w:left="2557" w:hanging="360"/>
      </w:pPr>
      <w:rPr>
        <w:rFonts w:ascii="Wingdings" w:hAnsi="Wingdings" w:hint="default"/>
      </w:rPr>
    </w:lvl>
    <w:lvl w:ilvl="3" w:tplc="A3FC6930">
      <w:start w:val="1"/>
      <w:numFmt w:val="bullet"/>
      <w:lvlText w:val=""/>
      <w:lvlJc w:val="left"/>
      <w:pPr>
        <w:ind w:left="3277" w:hanging="360"/>
      </w:pPr>
      <w:rPr>
        <w:rFonts w:ascii="Symbol" w:hAnsi="Symbol" w:hint="default"/>
      </w:rPr>
    </w:lvl>
    <w:lvl w:ilvl="4" w:tplc="D8AE20F8">
      <w:start w:val="1"/>
      <w:numFmt w:val="bullet"/>
      <w:lvlText w:val="o"/>
      <w:lvlJc w:val="left"/>
      <w:pPr>
        <w:ind w:left="3997" w:hanging="360"/>
      </w:pPr>
      <w:rPr>
        <w:rFonts w:ascii="Courier New" w:hAnsi="Courier New" w:cs="Courier New" w:hint="default"/>
      </w:rPr>
    </w:lvl>
    <w:lvl w:ilvl="5" w:tplc="1FB26E1E">
      <w:start w:val="1"/>
      <w:numFmt w:val="bullet"/>
      <w:lvlText w:val=""/>
      <w:lvlJc w:val="left"/>
      <w:pPr>
        <w:ind w:left="4717" w:hanging="360"/>
      </w:pPr>
      <w:rPr>
        <w:rFonts w:ascii="Wingdings" w:hAnsi="Wingdings" w:hint="default"/>
      </w:rPr>
    </w:lvl>
    <w:lvl w:ilvl="6" w:tplc="E63AE564">
      <w:start w:val="1"/>
      <w:numFmt w:val="bullet"/>
      <w:lvlText w:val=""/>
      <w:lvlJc w:val="left"/>
      <w:pPr>
        <w:ind w:left="5437" w:hanging="360"/>
      </w:pPr>
      <w:rPr>
        <w:rFonts w:ascii="Symbol" w:hAnsi="Symbol" w:hint="default"/>
      </w:rPr>
    </w:lvl>
    <w:lvl w:ilvl="7" w:tplc="B55ABC88">
      <w:start w:val="1"/>
      <w:numFmt w:val="bullet"/>
      <w:lvlText w:val="o"/>
      <w:lvlJc w:val="left"/>
      <w:pPr>
        <w:ind w:left="6157" w:hanging="360"/>
      </w:pPr>
      <w:rPr>
        <w:rFonts w:ascii="Courier New" w:hAnsi="Courier New" w:cs="Courier New" w:hint="default"/>
      </w:rPr>
    </w:lvl>
    <w:lvl w:ilvl="8" w:tplc="652819CC">
      <w:start w:val="1"/>
      <w:numFmt w:val="bullet"/>
      <w:lvlText w:val=""/>
      <w:lvlJc w:val="left"/>
      <w:pPr>
        <w:ind w:left="6877" w:hanging="360"/>
      </w:pPr>
      <w:rPr>
        <w:rFonts w:ascii="Wingdings" w:hAnsi="Wingdings" w:hint="default"/>
      </w:rPr>
    </w:lvl>
  </w:abstractNum>
  <w:abstractNum w:abstractNumId="29" w15:restartNumberingAfterBreak="0">
    <w:nsid w:val="6D193139"/>
    <w:multiLevelType w:val="hybridMultilevel"/>
    <w:tmpl w:val="0C02F5F6"/>
    <w:lvl w:ilvl="0" w:tplc="A36CF0B6">
      <w:start w:val="1"/>
      <w:numFmt w:val="decimal"/>
      <w:lvlText w:val="%1."/>
      <w:lvlJc w:val="left"/>
      <w:pPr>
        <w:tabs>
          <w:tab w:val="num" w:pos="926"/>
        </w:tabs>
        <w:ind w:left="926" w:hanging="360"/>
      </w:pPr>
    </w:lvl>
    <w:lvl w:ilvl="1" w:tplc="F54E44FA">
      <w:start w:val="1"/>
      <w:numFmt w:val="bullet"/>
      <w:lvlText w:val="o"/>
      <w:lvlJc w:val="left"/>
      <w:pPr>
        <w:ind w:left="1440" w:hanging="360"/>
      </w:pPr>
      <w:rPr>
        <w:rFonts w:ascii="Courier New" w:eastAsia="Courier New" w:hAnsi="Courier New" w:cs="Courier New" w:hint="default"/>
      </w:rPr>
    </w:lvl>
    <w:lvl w:ilvl="2" w:tplc="834A308E">
      <w:start w:val="1"/>
      <w:numFmt w:val="bullet"/>
      <w:lvlText w:val="§"/>
      <w:lvlJc w:val="left"/>
      <w:pPr>
        <w:ind w:left="2160" w:hanging="360"/>
      </w:pPr>
      <w:rPr>
        <w:rFonts w:ascii="Wingdings" w:eastAsia="Wingdings" w:hAnsi="Wingdings" w:cs="Wingdings" w:hint="default"/>
      </w:rPr>
    </w:lvl>
    <w:lvl w:ilvl="3" w:tplc="FFDC3882">
      <w:start w:val="1"/>
      <w:numFmt w:val="bullet"/>
      <w:lvlText w:val="·"/>
      <w:lvlJc w:val="left"/>
      <w:pPr>
        <w:ind w:left="2880" w:hanging="360"/>
      </w:pPr>
      <w:rPr>
        <w:rFonts w:ascii="Symbol" w:eastAsia="Symbol" w:hAnsi="Symbol" w:cs="Symbol" w:hint="default"/>
      </w:rPr>
    </w:lvl>
    <w:lvl w:ilvl="4" w:tplc="25B29258">
      <w:start w:val="1"/>
      <w:numFmt w:val="bullet"/>
      <w:lvlText w:val="o"/>
      <w:lvlJc w:val="left"/>
      <w:pPr>
        <w:ind w:left="3600" w:hanging="360"/>
      </w:pPr>
      <w:rPr>
        <w:rFonts w:ascii="Courier New" w:eastAsia="Courier New" w:hAnsi="Courier New" w:cs="Courier New" w:hint="default"/>
      </w:rPr>
    </w:lvl>
    <w:lvl w:ilvl="5" w:tplc="9F54FF04">
      <w:start w:val="1"/>
      <w:numFmt w:val="bullet"/>
      <w:lvlText w:val="§"/>
      <w:lvlJc w:val="left"/>
      <w:pPr>
        <w:ind w:left="4320" w:hanging="360"/>
      </w:pPr>
      <w:rPr>
        <w:rFonts w:ascii="Wingdings" w:eastAsia="Wingdings" w:hAnsi="Wingdings" w:cs="Wingdings" w:hint="default"/>
      </w:rPr>
    </w:lvl>
    <w:lvl w:ilvl="6" w:tplc="FD7E6BE6">
      <w:start w:val="1"/>
      <w:numFmt w:val="bullet"/>
      <w:lvlText w:val="·"/>
      <w:lvlJc w:val="left"/>
      <w:pPr>
        <w:ind w:left="5040" w:hanging="360"/>
      </w:pPr>
      <w:rPr>
        <w:rFonts w:ascii="Symbol" w:eastAsia="Symbol" w:hAnsi="Symbol" w:cs="Symbol" w:hint="default"/>
      </w:rPr>
    </w:lvl>
    <w:lvl w:ilvl="7" w:tplc="E16812B8">
      <w:start w:val="1"/>
      <w:numFmt w:val="bullet"/>
      <w:lvlText w:val="o"/>
      <w:lvlJc w:val="left"/>
      <w:pPr>
        <w:ind w:left="5760" w:hanging="360"/>
      </w:pPr>
      <w:rPr>
        <w:rFonts w:ascii="Courier New" w:eastAsia="Courier New" w:hAnsi="Courier New" w:cs="Courier New" w:hint="default"/>
      </w:rPr>
    </w:lvl>
    <w:lvl w:ilvl="8" w:tplc="99222A5A">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6E3356A6"/>
    <w:multiLevelType w:val="hybridMultilevel"/>
    <w:tmpl w:val="6ADE2DE4"/>
    <w:lvl w:ilvl="0" w:tplc="DF1E2C46">
      <w:start w:val="1"/>
      <w:numFmt w:val="decimal"/>
      <w:lvlText w:val="(%1)"/>
      <w:lvlJc w:val="left"/>
      <w:pPr>
        <w:ind w:left="720" w:hanging="360"/>
      </w:pPr>
      <w:rPr>
        <w:rFonts w:hint="default"/>
        <w:b w:val="0"/>
        <w:bCs w:val="0"/>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31" w15:restartNumberingAfterBreak="0">
    <w:nsid w:val="6F391A4B"/>
    <w:multiLevelType w:val="hybridMultilevel"/>
    <w:tmpl w:val="BCB604E4"/>
    <w:lvl w:ilvl="0" w:tplc="FC3401F6">
      <w:start w:val="1"/>
      <w:numFmt w:val="decimal"/>
      <w:lvlText w:val="%1."/>
      <w:lvlJc w:val="left"/>
      <w:pPr>
        <w:tabs>
          <w:tab w:val="num" w:pos="1492"/>
        </w:tabs>
        <w:ind w:left="1492" w:hanging="360"/>
      </w:pPr>
    </w:lvl>
    <w:lvl w:ilvl="1" w:tplc="8F64747C">
      <w:start w:val="1"/>
      <w:numFmt w:val="bullet"/>
      <w:lvlText w:val="o"/>
      <w:lvlJc w:val="left"/>
      <w:pPr>
        <w:ind w:left="1440" w:hanging="360"/>
      </w:pPr>
      <w:rPr>
        <w:rFonts w:ascii="Courier New" w:eastAsia="Courier New" w:hAnsi="Courier New" w:cs="Courier New" w:hint="default"/>
      </w:rPr>
    </w:lvl>
    <w:lvl w:ilvl="2" w:tplc="1CCC006C">
      <w:start w:val="1"/>
      <w:numFmt w:val="bullet"/>
      <w:lvlText w:val="§"/>
      <w:lvlJc w:val="left"/>
      <w:pPr>
        <w:ind w:left="2160" w:hanging="360"/>
      </w:pPr>
      <w:rPr>
        <w:rFonts w:ascii="Wingdings" w:eastAsia="Wingdings" w:hAnsi="Wingdings" w:cs="Wingdings" w:hint="default"/>
      </w:rPr>
    </w:lvl>
    <w:lvl w:ilvl="3" w:tplc="7668D018">
      <w:start w:val="1"/>
      <w:numFmt w:val="bullet"/>
      <w:lvlText w:val="·"/>
      <w:lvlJc w:val="left"/>
      <w:pPr>
        <w:ind w:left="2880" w:hanging="360"/>
      </w:pPr>
      <w:rPr>
        <w:rFonts w:ascii="Symbol" w:eastAsia="Symbol" w:hAnsi="Symbol" w:cs="Symbol" w:hint="default"/>
      </w:rPr>
    </w:lvl>
    <w:lvl w:ilvl="4" w:tplc="B18E0186">
      <w:start w:val="1"/>
      <w:numFmt w:val="bullet"/>
      <w:lvlText w:val="o"/>
      <w:lvlJc w:val="left"/>
      <w:pPr>
        <w:ind w:left="3600" w:hanging="360"/>
      </w:pPr>
      <w:rPr>
        <w:rFonts w:ascii="Courier New" w:eastAsia="Courier New" w:hAnsi="Courier New" w:cs="Courier New" w:hint="default"/>
      </w:rPr>
    </w:lvl>
    <w:lvl w:ilvl="5" w:tplc="CB5C3588">
      <w:start w:val="1"/>
      <w:numFmt w:val="bullet"/>
      <w:lvlText w:val="§"/>
      <w:lvlJc w:val="left"/>
      <w:pPr>
        <w:ind w:left="4320" w:hanging="360"/>
      </w:pPr>
      <w:rPr>
        <w:rFonts w:ascii="Wingdings" w:eastAsia="Wingdings" w:hAnsi="Wingdings" w:cs="Wingdings" w:hint="default"/>
      </w:rPr>
    </w:lvl>
    <w:lvl w:ilvl="6" w:tplc="1BDE6132">
      <w:start w:val="1"/>
      <w:numFmt w:val="bullet"/>
      <w:lvlText w:val="·"/>
      <w:lvlJc w:val="left"/>
      <w:pPr>
        <w:ind w:left="5040" w:hanging="360"/>
      </w:pPr>
      <w:rPr>
        <w:rFonts w:ascii="Symbol" w:eastAsia="Symbol" w:hAnsi="Symbol" w:cs="Symbol" w:hint="default"/>
      </w:rPr>
    </w:lvl>
    <w:lvl w:ilvl="7" w:tplc="55482FF6">
      <w:start w:val="1"/>
      <w:numFmt w:val="bullet"/>
      <w:lvlText w:val="o"/>
      <w:lvlJc w:val="left"/>
      <w:pPr>
        <w:ind w:left="5760" w:hanging="360"/>
      </w:pPr>
      <w:rPr>
        <w:rFonts w:ascii="Courier New" w:eastAsia="Courier New" w:hAnsi="Courier New" w:cs="Courier New" w:hint="default"/>
      </w:rPr>
    </w:lvl>
    <w:lvl w:ilvl="8" w:tplc="7EB694C2">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28E719F"/>
    <w:multiLevelType w:val="hybridMultilevel"/>
    <w:tmpl w:val="7B2A5AFE"/>
    <w:lvl w:ilvl="0" w:tplc="242C24EA">
      <w:start w:val="1"/>
      <w:numFmt w:val="bullet"/>
      <w:lvlText w:val=""/>
      <w:lvlJc w:val="left"/>
      <w:pPr>
        <w:tabs>
          <w:tab w:val="num" w:pos="0"/>
        </w:tabs>
        <w:ind w:left="0" w:firstLine="0"/>
      </w:pPr>
      <w:rPr>
        <w:rFonts w:ascii="Symbol" w:hAnsi="Symbol" w:hint="default"/>
      </w:rPr>
    </w:lvl>
    <w:lvl w:ilvl="1" w:tplc="98D80AB8">
      <w:start w:val="1"/>
      <w:numFmt w:val="bullet"/>
      <w:lvlText w:val=""/>
      <w:lvlJc w:val="left"/>
      <w:pPr>
        <w:tabs>
          <w:tab w:val="num" w:pos="720"/>
        </w:tabs>
        <w:ind w:left="1080" w:hanging="360"/>
      </w:pPr>
      <w:rPr>
        <w:rFonts w:ascii="Symbol" w:hAnsi="Symbol" w:hint="default"/>
      </w:rPr>
    </w:lvl>
    <w:lvl w:ilvl="2" w:tplc="A66058C2">
      <w:start w:val="1"/>
      <w:numFmt w:val="bullet"/>
      <w:lvlText w:val="o"/>
      <w:lvlJc w:val="left"/>
      <w:pPr>
        <w:tabs>
          <w:tab w:val="num" w:pos="1440"/>
        </w:tabs>
        <w:ind w:left="1800" w:hanging="360"/>
      </w:pPr>
      <w:rPr>
        <w:rFonts w:ascii="Courier New" w:hAnsi="Courier New" w:cs="Courier New" w:hint="default"/>
      </w:rPr>
    </w:lvl>
    <w:lvl w:ilvl="3" w:tplc="696234D4">
      <w:start w:val="1"/>
      <w:numFmt w:val="bullet"/>
      <w:lvlText w:val=""/>
      <w:lvlJc w:val="left"/>
      <w:pPr>
        <w:tabs>
          <w:tab w:val="num" w:pos="2160"/>
        </w:tabs>
        <w:ind w:left="2520" w:hanging="360"/>
      </w:pPr>
      <w:rPr>
        <w:rFonts w:ascii="Wingdings" w:hAnsi="Wingdings" w:hint="default"/>
      </w:rPr>
    </w:lvl>
    <w:lvl w:ilvl="4" w:tplc="1242E8C8">
      <w:start w:val="1"/>
      <w:numFmt w:val="bullet"/>
      <w:lvlText w:val=""/>
      <w:lvlJc w:val="left"/>
      <w:pPr>
        <w:tabs>
          <w:tab w:val="num" w:pos="2880"/>
        </w:tabs>
        <w:ind w:left="3240" w:hanging="360"/>
      </w:pPr>
      <w:rPr>
        <w:rFonts w:ascii="Wingdings" w:hAnsi="Wingdings" w:hint="default"/>
      </w:rPr>
    </w:lvl>
    <w:lvl w:ilvl="5" w:tplc="DC8C9D16">
      <w:start w:val="1"/>
      <w:numFmt w:val="bullet"/>
      <w:lvlText w:val=""/>
      <w:lvlJc w:val="left"/>
      <w:pPr>
        <w:tabs>
          <w:tab w:val="num" w:pos="3600"/>
        </w:tabs>
        <w:ind w:left="3960" w:hanging="360"/>
      </w:pPr>
      <w:rPr>
        <w:rFonts w:ascii="Symbol" w:hAnsi="Symbol" w:hint="default"/>
      </w:rPr>
    </w:lvl>
    <w:lvl w:ilvl="6" w:tplc="E070EE3E">
      <w:start w:val="1"/>
      <w:numFmt w:val="bullet"/>
      <w:lvlText w:val="o"/>
      <w:lvlJc w:val="left"/>
      <w:pPr>
        <w:tabs>
          <w:tab w:val="num" w:pos="4320"/>
        </w:tabs>
        <w:ind w:left="4680" w:hanging="360"/>
      </w:pPr>
      <w:rPr>
        <w:rFonts w:ascii="Courier New" w:hAnsi="Courier New" w:cs="Courier New" w:hint="default"/>
      </w:rPr>
    </w:lvl>
    <w:lvl w:ilvl="7" w:tplc="725CA170">
      <w:start w:val="1"/>
      <w:numFmt w:val="bullet"/>
      <w:lvlText w:val=""/>
      <w:lvlJc w:val="left"/>
      <w:pPr>
        <w:tabs>
          <w:tab w:val="num" w:pos="5040"/>
        </w:tabs>
        <w:ind w:left="5400" w:hanging="360"/>
      </w:pPr>
      <w:rPr>
        <w:rFonts w:ascii="Wingdings" w:hAnsi="Wingdings" w:hint="default"/>
      </w:rPr>
    </w:lvl>
    <w:lvl w:ilvl="8" w:tplc="F20AECC4">
      <w:start w:val="1"/>
      <w:numFmt w:val="bullet"/>
      <w:lvlText w:val=""/>
      <w:lvlJc w:val="left"/>
      <w:pPr>
        <w:tabs>
          <w:tab w:val="num" w:pos="5760"/>
        </w:tabs>
        <w:ind w:left="6120" w:hanging="360"/>
      </w:pPr>
      <w:rPr>
        <w:rFonts w:ascii="Wingdings" w:hAnsi="Wingdings" w:hint="default"/>
      </w:rPr>
    </w:lvl>
  </w:abstractNum>
  <w:abstractNum w:abstractNumId="33" w15:restartNumberingAfterBreak="0">
    <w:nsid w:val="74A105D1"/>
    <w:multiLevelType w:val="hybridMultilevel"/>
    <w:tmpl w:val="BD5617D2"/>
    <w:lvl w:ilvl="0" w:tplc="231A22B0">
      <w:start w:val="1"/>
      <w:numFmt w:val="bullet"/>
      <w:lvlText w:val=""/>
      <w:lvlJc w:val="left"/>
      <w:pPr>
        <w:ind w:left="757" w:hanging="360"/>
      </w:pPr>
      <w:rPr>
        <w:rFonts w:ascii="Symbol" w:hAnsi="Symbol" w:hint="default"/>
        <w:sz w:val="20"/>
      </w:rPr>
    </w:lvl>
    <w:lvl w:ilvl="1" w:tplc="2E224434">
      <w:start w:val="1"/>
      <w:numFmt w:val="bullet"/>
      <w:lvlText w:val="o"/>
      <w:lvlJc w:val="left"/>
      <w:pPr>
        <w:ind w:left="1837" w:hanging="360"/>
      </w:pPr>
      <w:rPr>
        <w:rFonts w:ascii="Courier New" w:hAnsi="Courier New" w:cs="Courier New" w:hint="default"/>
      </w:rPr>
    </w:lvl>
    <w:lvl w:ilvl="2" w:tplc="FF3E9288">
      <w:start w:val="1"/>
      <w:numFmt w:val="bullet"/>
      <w:lvlText w:val=""/>
      <w:lvlJc w:val="left"/>
      <w:pPr>
        <w:ind w:left="2557" w:hanging="360"/>
      </w:pPr>
      <w:rPr>
        <w:rFonts w:ascii="Wingdings" w:hAnsi="Wingdings" w:hint="default"/>
      </w:rPr>
    </w:lvl>
    <w:lvl w:ilvl="3" w:tplc="EEDE3EDA">
      <w:start w:val="1"/>
      <w:numFmt w:val="bullet"/>
      <w:lvlText w:val=""/>
      <w:lvlJc w:val="left"/>
      <w:pPr>
        <w:ind w:left="3277" w:hanging="360"/>
      </w:pPr>
      <w:rPr>
        <w:rFonts w:ascii="Symbol" w:hAnsi="Symbol" w:hint="default"/>
      </w:rPr>
    </w:lvl>
    <w:lvl w:ilvl="4" w:tplc="9182AC16">
      <w:start w:val="1"/>
      <w:numFmt w:val="bullet"/>
      <w:lvlText w:val="o"/>
      <w:lvlJc w:val="left"/>
      <w:pPr>
        <w:ind w:left="3997" w:hanging="360"/>
      </w:pPr>
      <w:rPr>
        <w:rFonts w:ascii="Courier New" w:hAnsi="Courier New" w:cs="Courier New" w:hint="default"/>
      </w:rPr>
    </w:lvl>
    <w:lvl w:ilvl="5" w:tplc="62A854EA">
      <w:start w:val="1"/>
      <w:numFmt w:val="bullet"/>
      <w:lvlText w:val=""/>
      <w:lvlJc w:val="left"/>
      <w:pPr>
        <w:ind w:left="4717" w:hanging="360"/>
      </w:pPr>
      <w:rPr>
        <w:rFonts w:ascii="Wingdings" w:hAnsi="Wingdings" w:hint="default"/>
      </w:rPr>
    </w:lvl>
    <w:lvl w:ilvl="6" w:tplc="E7FC3592">
      <w:start w:val="1"/>
      <w:numFmt w:val="bullet"/>
      <w:lvlText w:val=""/>
      <w:lvlJc w:val="left"/>
      <w:pPr>
        <w:ind w:left="5437" w:hanging="360"/>
      </w:pPr>
      <w:rPr>
        <w:rFonts w:ascii="Symbol" w:hAnsi="Symbol" w:hint="default"/>
      </w:rPr>
    </w:lvl>
    <w:lvl w:ilvl="7" w:tplc="A5E84208">
      <w:start w:val="1"/>
      <w:numFmt w:val="bullet"/>
      <w:lvlText w:val="o"/>
      <w:lvlJc w:val="left"/>
      <w:pPr>
        <w:ind w:left="6157" w:hanging="360"/>
      </w:pPr>
      <w:rPr>
        <w:rFonts w:ascii="Courier New" w:hAnsi="Courier New" w:cs="Courier New" w:hint="default"/>
      </w:rPr>
    </w:lvl>
    <w:lvl w:ilvl="8" w:tplc="B7DE5A9C">
      <w:start w:val="1"/>
      <w:numFmt w:val="bullet"/>
      <w:lvlText w:val=""/>
      <w:lvlJc w:val="left"/>
      <w:pPr>
        <w:ind w:left="6877" w:hanging="360"/>
      </w:pPr>
      <w:rPr>
        <w:rFonts w:ascii="Wingdings" w:hAnsi="Wingdings" w:hint="default"/>
      </w:rPr>
    </w:lvl>
  </w:abstractNum>
  <w:abstractNum w:abstractNumId="34" w15:restartNumberingAfterBreak="0">
    <w:nsid w:val="74CD31D9"/>
    <w:multiLevelType w:val="hybridMultilevel"/>
    <w:tmpl w:val="7694A6A2"/>
    <w:lvl w:ilvl="0" w:tplc="140EBFBC">
      <w:start w:val="1"/>
      <w:numFmt w:val="lowerLetter"/>
      <w:lvlText w:val="%1)"/>
      <w:lvlJc w:val="left"/>
      <w:pPr>
        <w:ind w:left="1069" w:hanging="360"/>
      </w:pPr>
      <w:rPr>
        <w:rFonts w:hint="default"/>
        <w:b w:val="0"/>
        <w:bCs w:val="0"/>
      </w:rPr>
    </w:lvl>
    <w:lvl w:ilvl="1" w:tplc="04070019">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35" w15:restartNumberingAfterBreak="0">
    <w:nsid w:val="7CCD27CF"/>
    <w:multiLevelType w:val="hybridMultilevel"/>
    <w:tmpl w:val="E20A4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E071EF8"/>
    <w:multiLevelType w:val="hybridMultilevel"/>
    <w:tmpl w:val="08C24F70"/>
    <w:lvl w:ilvl="0" w:tplc="E30858B8">
      <w:start w:val="1"/>
      <w:numFmt w:val="bullet"/>
      <w:lvlText w:val=""/>
      <w:lvlJc w:val="left"/>
      <w:pPr>
        <w:ind w:left="774" w:hanging="360"/>
      </w:pPr>
      <w:rPr>
        <w:rFonts w:ascii="Symbol" w:hAnsi="Symbol" w:hint="default"/>
        <w:color w:val="000000" w:themeColor="text1"/>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num w:numId="1" w16cid:durableId="494879488">
    <w:abstractNumId w:val="31"/>
  </w:num>
  <w:num w:numId="2" w16cid:durableId="1396930817">
    <w:abstractNumId w:val="6"/>
  </w:num>
  <w:num w:numId="3" w16cid:durableId="983776409">
    <w:abstractNumId w:val="29"/>
  </w:num>
  <w:num w:numId="4" w16cid:durableId="1465736983">
    <w:abstractNumId w:val="0"/>
  </w:num>
  <w:num w:numId="5" w16cid:durableId="1936092237">
    <w:abstractNumId w:val="10"/>
  </w:num>
  <w:num w:numId="6" w16cid:durableId="1646160293">
    <w:abstractNumId w:val="8"/>
  </w:num>
  <w:num w:numId="7" w16cid:durableId="610355080">
    <w:abstractNumId w:val="23"/>
  </w:num>
  <w:num w:numId="8" w16cid:durableId="2000882049">
    <w:abstractNumId w:val="24"/>
  </w:num>
  <w:num w:numId="9" w16cid:durableId="661813745">
    <w:abstractNumId w:val="14"/>
  </w:num>
  <w:num w:numId="10" w16cid:durableId="227230906">
    <w:abstractNumId w:val="1"/>
  </w:num>
  <w:num w:numId="11" w16cid:durableId="1091851761">
    <w:abstractNumId w:val="20"/>
  </w:num>
  <w:num w:numId="12" w16cid:durableId="425225126">
    <w:abstractNumId w:val="2"/>
  </w:num>
  <w:num w:numId="13" w16cid:durableId="1556742295">
    <w:abstractNumId w:val="33"/>
  </w:num>
  <w:num w:numId="14" w16cid:durableId="1764033492">
    <w:abstractNumId w:val="5"/>
  </w:num>
  <w:num w:numId="15" w16cid:durableId="34813247">
    <w:abstractNumId w:val="4"/>
  </w:num>
  <w:num w:numId="16" w16cid:durableId="543251992">
    <w:abstractNumId w:val="28"/>
  </w:num>
  <w:num w:numId="17" w16cid:durableId="1339965882">
    <w:abstractNumId w:val="26"/>
  </w:num>
  <w:num w:numId="18" w16cid:durableId="1449277217">
    <w:abstractNumId w:val="12"/>
  </w:num>
  <w:num w:numId="19" w16cid:durableId="1747142892">
    <w:abstractNumId w:val="26"/>
    <w:lvlOverride w:ilvl="0">
      <w:startOverride w:val="1"/>
    </w:lvlOverride>
  </w:num>
  <w:num w:numId="20" w16cid:durableId="303463825">
    <w:abstractNumId w:val="18"/>
  </w:num>
  <w:num w:numId="21" w16cid:durableId="2005816496">
    <w:abstractNumId w:val="11"/>
  </w:num>
  <w:num w:numId="22" w16cid:durableId="1518696794">
    <w:abstractNumId w:val="32"/>
  </w:num>
  <w:num w:numId="23" w16cid:durableId="117800492">
    <w:abstractNumId w:val="15"/>
  </w:num>
  <w:num w:numId="24" w16cid:durableId="1999267891">
    <w:abstractNumId w:val="13"/>
  </w:num>
  <w:num w:numId="25" w16cid:durableId="1487624176">
    <w:abstractNumId w:val="9"/>
  </w:num>
  <w:num w:numId="26" w16cid:durableId="1241448965">
    <w:abstractNumId w:val="13"/>
  </w:num>
  <w:num w:numId="27" w16cid:durableId="1014384516">
    <w:abstractNumId w:val="22"/>
  </w:num>
  <w:num w:numId="28" w16cid:durableId="1174806153">
    <w:abstractNumId w:val="7"/>
  </w:num>
  <w:num w:numId="29" w16cid:durableId="1971015792">
    <w:abstractNumId w:val="27"/>
  </w:num>
  <w:num w:numId="30" w16cid:durableId="513499811">
    <w:abstractNumId w:val="34"/>
  </w:num>
  <w:num w:numId="31" w16cid:durableId="1394154078">
    <w:abstractNumId w:val="16"/>
  </w:num>
  <w:num w:numId="32" w16cid:durableId="1272737260">
    <w:abstractNumId w:val="21"/>
  </w:num>
  <w:num w:numId="33" w16cid:durableId="1244414780">
    <w:abstractNumId w:val="17"/>
  </w:num>
  <w:num w:numId="34" w16cid:durableId="77946690">
    <w:abstractNumId w:val="3"/>
  </w:num>
  <w:num w:numId="35" w16cid:durableId="862211359">
    <w:abstractNumId w:val="35"/>
  </w:num>
  <w:num w:numId="36" w16cid:durableId="1432623253">
    <w:abstractNumId w:val="36"/>
  </w:num>
  <w:num w:numId="37" w16cid:durableId="1355304773">
    <w:abstractNumId w:val="30"/>
  </w:num>
  <w:num w:numId="38" w16cid:durableId="1219780951">
    <w:abstractNumId w:val="25"/>
  </w:num>
  <w:num w:numId="39" w16cid:durableId="1411916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421"/>
    <w:rsid w:val="00021B07"/>
    <w:rsid w:val="000F6988"/>
    <w:rsid w:val="0025725A"/>
    <w:rsid w:val="002630CD"/>
    <w:rsid w:val="00342421"/>
    <w:rsid w:val="003849DE"/>
    <w:rsid w:val="00442BAA"/>
    <w:rsid w:val="005455B6"/>
    <w:rsid w:val="00560EE5"/>
    <w:rsid w:val="005E759C"/>
    <w:rsid w:val="0081624D"/>
    <w:rsid w:val="008D7913"/>
    <w:rsid w:val="00A700E4"/>
    <w:rsid w:val="00CE4346"/>
    <w:rsid w:val="00DF1D00"/>
    <w:rsid w:val="00FF4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FB86"/>
  <w15:docId w15:val="{A1C591A1-B843-4507-A6CF-61A254644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40" w:lineRule="auto"/>
    </w:pPr>
    <w:rPr>
      <w:rFonts w:ascii="Times New Roman" w:hAnsi="Times New Roman" w:cs="Times New Roman"/>
      <w:sz w:val="24"/>
      <w:szCs w:val="24"/>
      <w:lang w:eastAsia="de-DE"/>
    </w:rPr>
  </w:style>
  <w:style w:type="paragraph" w:styleId="berschrift1">
    <w:name w:val="heading 1"/>
    <w:basedOn w:val="Standard"/>
    <w:next w:val="Standard"/>
    <w:link w:val="berschrift1Zchn"/>
    <w:uiPriority w:val="9"/>
    <w:qFormat/>
    <w:pPr>
      <w:keepNext/>
      <w:keepLines/>
      <w:spacing w:before="480" w:line="36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berschrift2">
    <w:name w:val="heading 2"/>
    <w:basedOn w:val="Standard"/>
    <w:next w:val="Standard"/>
    <w:link w:val="berschrift2Zchn"/>
    <w:uiPriority w:val="9"/>
    <w:semiHidden/>
    <w:unhideWhenUsed/>
    <w:qFormat/>
    <w:pPr>
      <w:keepNext/>
      <w:keepLines/>
      <w:spacing w:before="200" w:line="360" w:lineRule="auto"/>
      <w:outlineLvl w:val="1"/>
    </w:pPr>
    <w:rPr>
      <w:rFonts w:asciiTheme="majorHAnsi" w:eastAsiaTheme="majorEastAsia" w:hAnsiTheme="majorHAnsi" w:cstheme="majorBidi"/>
      <w:b/>
      <w:bCs/>
      <w:color w:val="4F81BD" w:themeColor="accent1"/>
      <w:sz w:val="26"/>
      <w:szCs w:val="26"/>
      <w:lang w:eastAsia="en-US"/>
    </w:rPr>
  </w:style>
  <w:style w:type="paragraph" w:styleId="berschrift3">
    <w:name w:val="heading 3"/>
    <w:basedOn w:val="Standard"/>
    <w:next w:val="Standard"/>
    <w:link w:val="berschrift3Zchn"/>
    <w:uiPriority w:val="9"/>
    <w:semiHidden/>
    <w:unhideWhenUsed/>
    <w:qFormat/>
    <w:pPr>
      <w:keepNext/>
      <w:keepLines/>
      <w:spacing w:before="200" w:line="360" w:lineRule="auto"/>
      <w:outlineLvl w:val="2"/>
    </w:pPr>
    <w:rPr>
      <w:rFonts w:asciiTheme="majorHAnsi" w:eastAsiaTheme="majorEastAsia" w:hAnsiTheme="majorHAnsi" w:cstheme="majorBidi"/>
      <w:b/>
      <w:bCs/>
      <w:color w:val="4F81BD" w:themeColor="accent1"/>
      <w:sz w:val="22"/>
      <w:szCs w:val="22"/>
      <w:lang w:eastAsia="en-US"/>
    </w:rPr>
  </w:style>
  <w:style w:type="paragraph" w:styleId="berschrift4">
    <w:name w:val="heading 4"/>
    <w:basedOn w:val="Standard"/>
    <w:next w:val="Standard"/>
    <w:link w:val="berschrift4Zchn"/>
    <w:uiPriority w:val="9"/>
    <w:semiHidden/>
    <w:unhideWhenUsed/>
    <w:qFormat/>
    <w:pPr>
      <w:keepNext/>
      <w:keepLines/>
      <w:spacing w:before="200" w:line="360"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berschrift5">
    <w:name w:val="heading 5"/>
    <w:basedOn w:val="Standard"/>
    <w:next w:val="Standard"/>
    <w:link w:val="berschrift5Zchn"/>
    <w:uiPriority w:val="9"/>
    <w:semiHidden/>
    <w:unhideWhenUsed/>
    <w:qFormat/>
    <w:pPr>
      <w:keepNext/>
      <w:keepLines/>
      <w:spacing w:before="200" w:line="360" w:lineRule="auto"/>
      <w:outlineLvl w:val="4"/>
    </w:pPr>
    <w:rPr>
      <w:rFonts w:asciiTheme="majorHAnsi" w:eastAsiaTheme="majorEastAsia" w:hAnsiTheme="majorHAnsi" w:cstheme="majorBidi"/>
      <w:color w:val="243F60" w:themeColor="accent1" w:themeShade="7F"/>
      <w:sz w:val="22"/>
      <w:szCs w:val="22"/>
      <w:lang w:eastAsia="en-US"/>
    </w:rPr>
  </w:style>
  <w:style w:type="paragraph" w:styleId="berschrift6">
    <w:name w:val="heading 6"/>
    <w:basedOn w:val="Standard"/>
    <w:next w:val="Standard"/>
    <w:link w:val="berschrift6Zchn"/>
    <w:uiPriority w:val="9"/>
    <w:semiHidden/>
    <w:unhideWhenUsed/>
    <w:qFormat/>
    <w:pPr>
      <w:keepNext/>
      <w:keepLines/>
      <w:spacing w:before="200" w:line="360"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berschrift7">
    <w:name w:val="heading 7"/>
    <w:basedOn w:val="Standard"/>
    <w:next w:val="Standard"/>
    <w:link w:val="berschrift7Zchn"/>
    <w:uiPriority w:val="9"/>
    <w:semiHidden/>
    <w:unhideWhenUsed/>
    <w:qFormat/>
    <w:pPr>
      <w:keepNext/>
      <w:keepLines/>
      <w:spacing w:before="200" w:line="360"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berschrift8">
    <w:name w:val="heading 8"/>
    <w:basedOn w:val="Standard"/>
    <w:next w:val="Standard"/>
    <w:link w:val="berschrift8Zchn"/>
    <w:uiPriority w:val="9"/>
    <w:semiHidden/>
    <w:unhideWhenUsed/>
    <w:qFormat/>
    <w:pPr>
      <w:keepNext/>
      <w:keepLines/>
      <w:spacing w:before="200" w:line="360" w:lineRule="auto"/>
      <w:outlineLvl w:val="7"/>
    </w:pPr>
    <w:rPr>
      <w:rFonts w:asciiTheme="majorHAnsi" w:eastAsiaTheme="majorEastAsia" w:hAnsiTheme="majorHAnsi" w:cstheme="majorBidi"/>
      <w:color w:val="404040" w:themeColor="text1" w:themeTint="BF"/>
      <w:sz w:val="20"/>
      <w:szCs w:val="20"/>
      <w:lang w:eastAsia="en-US"/>
    </w:rPr>
  </w:style>
  <w:style w:type="paragraph" w:styleId="berschrift9">
    <w:name w:val="heading 9"/>
    <w:basedOn w:val="Standard"/>
    <w:next w:val="Standard"/>
    <w:link w:val="berschrift9Zchn"/>
    <w:uiPriority w:val="9"/>
    <w:semiHidden/>
    <w:unhideWhenUsed/>
    <w:qFormat/>
    <w:pPr>
      <w:keepNext/>
      <w:keepLines/>
      <w:spacing w:before="20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character" w:styleId="Kommentarzeichen">
    <w:name w:val="annotation reference"/>
    <w:basedOn w:val="Absatz-Standardschriftart"/>
    <w:uiPriority w:val="99"/>
    <w:semiHidden/>
    <w:unhideWhenUsed/>
    <w:rPr>
      <w:sz w:val="16"/>
      <w:szCs w:val="16"/>
    </w:rPr>
  </w:style>
  <w:style w:type="character" w:styleId="Funotenzeichen">
    <w:name w:val="footnote reference"/>
    <w:basedOn w:val="Absatz-Standardschriftart"/>
    <w:uiPriority w:val="99"/>
    <w:unhideWhenUsed/>
    <w:rPr>
      <w:vertAlign w:val="superscript"/>
    </w:rPr>
  </w:style>
  <w:style w:type="character" w:customStyle="1" w:styleId="SLLDFett">
    <w:name w:val="SLLD_Fett"/>
    <w:uiPriority w:val="1"/>
    <w:rPr>
      <w:b/>
    </w:rPr>
  </w:style>
  <w:style w:type="paragraph" w:styleId="Kommentarthema">
    <w:name w:val="annotation subject"/>
    <w:basedOn w:val="Standard"/>
    <w:link w:val="KommentarthemaZchn"/>
    <w:uiPriority w:val="99"/>
    <w:semiHidden/>
    <w:unhideWhenUsed/>
    <w:rPr>
      <w:rFonts w:asciiTheme="minorHAnsi" w:hAnsiTheme="minorHAnsi" w:cstheme="minorBidi"/>
      <w:b/>
      <w:bCs/>
      <w:sz w:val="20"/>
      <w:szCs w:val="20"/>
      <w:lang w:eastAsia="en-US"/>
    </w:rPr>
  </w:style>
  <w:style w:type="character" w:customStyle="1" w:styleId="KommentarthemaZchn">
    <w:name w:val="Kommentarthema Zchn"/>
    <w:basedOn w:val="Absatz-Standardschriftart"/>
    <w:link w:val="Kommentarthema"/>
    <w:uiPriority w:val="99"/>
    <w:semiHidden/>
    <w:rPr>
      <w:b/>
      <w:bCs/>
      <w:sz w:val="20"/>
      <w:szCs w:val="20"/>
    </w:rPr>
  </w:style>
  <w:style w:type="character" w:customStyle="1" w:styleId="SLLDKursiv">
    <w:name w:val="SLLD_Kursiv"/>
    <w:uiPriority w:val="1"/>
    <w:rPr>
      <w:i/>
    </w:rPr>
  </w:style>
  <w:style w:type="character" w:customStyle="1" w:styleId="SLLDUnterstrichen">
    <w:name w:val="SLLD_Unterstrichen"/>
    <w:uiPriority w:val="1"/>
    <w:rPr>
      <w:u w:val="single"/>
    </w:rPr>
  </w:style>
  <w:style w:type="character" w:customStyle="1" w:styleId="SLLDFett-kursiv">
    <w:name w:val="SLLD_Fett-kursiv"/>
    <w:uiPriority w:val="1"/>
    <w:rPr>
      <w:b/>
      <w:i/>
    </w:rPr>
  </w:style>
  <w:style w:type="character" w:customStyle="1" w:styleId="SLLDVersalschrift">
    <w:name w:val="SLLD_Versalschrift"/>
    <w:uiPriority w:val="1"/>
    <w:rPr>
      <w:caps/>
      <w:smallCaps w:val="0"/>
    </w:rPr>
  </w:style>
  <w:style w:type="table" w:styleId="Tabellenraster">
    <w:name w:val="Table Grid"/>
    <w:basedOn w:val="NormaleTabelle"/>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altsverzeichnisberschrift">
    <w:name w:val="TOC Heading"/>
    <w:basedOn w:val="berschrift1"/>
    <w:next w:val="Standard"/>
    <w:uiPriority w:val="39"/>
    <w:semiHidden/>
    <w:unhideWhenUsed/>
    <w:qFormat/>
    <w:pPr>
      <w:spacing w:before="240"/>
      <w:outlineLvl w:val="9"/>
    </w:pPr>
    <w:rPr>
      <w:b w:val="0"/>
      <w:bCs w:val="0"/>
      <w:sz w:val="32"/>
      <w:szCs w:val="32"/>
    </w:rPr>
  </w:style>
  <w:style w:type="paragraph" w:styleId="Literaturverzeichnis">
    <w:name w:val="Bibliography"/>
    <w:basedOn w:val="Standard"/>
    <w:next w:val="Standard"/>
    <w:uiPriority w:val="37"/>
    <w:semiHidden/>
    <w:unhideWhenUsed/>
    <w:pPr>
      <w:spacing w:line="360" w:lineRule="auto"/>
    </w:pPr>
    <w:rPr>
      <w:rFonts w:asciiTheme="minorHAnsi" w:hAnsiTheme="minorHAnsi" w:cstheme="minorBidi"/>
      <w:sz w:val="22"/>
      <w:szCs w:val="22"/>
      <w:lang w:eastAsia="en-US"/>
    </w:rPr>
  </w:style>
  <w:style w:type="character" w:customStyle="1" w:styleId="SLLDKapitlchen">
    <w:name w:val="SLLD_Kapitälchen"/>
    <w:uiPriority w:val="1"/>
    <w:rPr>
      <w:caps w:val="0"/>
      <w:smallCaps/>
    </w:rPr>
  </w:style>
  <w:style w:type="character" w:customStyle="1" w:styleId="SLLDGesperrt">
    <w:name w:val="SLLD_Gesperrt"/>
    <w:uiPriority w:val="1"/>
    <w:rPr>
      <w:spacing w:val="30"/>
    </w:rPr>
  </w:style>
  <w:style w:type="paragraph" w:customStyle="1" w:styleId="SLLDberschrift2nachberschrift">
    <w:name w:val="SLLD_Überschrift 2 nach Überschrift"/>
    <w:basedOn w:val="SLLDberschrift2"/>
    <w:pPr>
      <w:spacing w:before="60"/>
    </w:p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hAnsi="Times New Roman" w:cs="Times New Roman"/>
      <w:sz w:val="24"/>
      <w:szCs w:val="24"/>
      <w:lang w:eastAsia="de-DE"/>
    </w:rPr>
  </w:style>
  <w:style w:type="table" w:styleId="MittlereListe1-Akzent1">
    <w:name w:val="Medium List 1 Accent 1"/>
    <w:basedOn w:val="NormaleTabelle"/>
    <w:uiPriority w:val="65"/>
    <w:semiHidden/>
    <w:unhideWhenUsed/>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one" w:sz="4" w:space="0" w:color="000000"/>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pPr>
      <w:spacing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ittlereSchattierung1-Akzent1">
    <w:name w:val="Medium Shading 1 Accent 1"/>
    <w:basedOn w:val="NormaleTabelle"/>
    <w:uiPriority w:val="63"/>
    <w:semiHidden/>
    <w:unhideWhenUsed/>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one" w:sz="4" w:space="0" w:color="000000"/>
          <w:insideV w:val="none" w:sz="4" w:space="0" w:color="000000"/>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one" w:sz="4" w:space="0" w:color="000000"/>
          <w:insideV w:val="none" w:sz="4" w:space="0" w:color="000000"/>
        </w:tcBorders>
        <w:shd w:val="clear" w:color="auto" w:fill="D3DFEE" w:themeFill="accent1" w:themeFillTint="3F"/>
      </w:tcPr>
    </w:tblStylePr>
    <w:tblStylePr w:type="band2Horz">
      <w:tblPr/>
      <w:tcPr>
        <w:tcBorders>
          <w:insideH w:val="none" w:sz="4" w:space="0" w:color="000000"/>
          <w:insideV w:val="none" w:sz="4" w:space="0" w:color="000000"/>
        </w:tcBorders>
      </w:tcPr>
    </w:tblStylePr>
  </w:style>
  <w:style w:type="table" w:styleId="HellesRaster-Akzent1">
    <w:name w:val="Light Grid Accent 1"/>
    <w:basedOn w:val="NormaleTabelle"/>
    <w:uiPriority w:val="62"/>
    <w:semiHidden/>
    <w:unhideWhenUse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one" w:sz="4" w:space="0" w:color="000000"/>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insideH w:val="none" w:sz="4" w:space="0" w:color="000000"/>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 w:type="table" w:styleId="FarbigesRaster">
    <w:name w:val="Colorful Grid"/>
    <w:basedOn w:val="NormaleTabelle"/>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000000" w:themeColor="text1" w:themeShade="99"/>
          <w:insideV w:val="none" w:sz="4" w:space="0" w:color="000000"/>
        </w:tcBorders>
        <w:shd w:val="clear" w:color="auto" w:fill="000000" w:themeFill="tex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000000" w:themeFill="tex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style>
  <w:style w:type="table" w:styleId="MittleresRaster3">
    <w:name w:val="Medium Grid 3"/>
    <w:basedOn w:val="NormaleTabelle"/>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000000" w:themeFill="tex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ittlereListe1">
    <w:name w:val="Medium List 1"/>
    <w:basedOn w:val="NormaleTabelle"/>
    <w:uiPriority w:val="65"/>
    <w:semiHidden/>
    <w:unhideWhenUse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one" w:sz="4" w:space="0" w:color="000000"/>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pPr>
      <w:spacing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ittlereSchattierung1">
    <w:name w:val="Medium Shading 1"/>
    <w:basedOn w:val="NormaleTabelle"/>
    <w:uiPriority w:val="63"/>
    <w:semiHidden/>
    <w:unhideWhenUs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shd w:val="clear" w:color="auto" w:fill="000000" w:themeFill="text1"/>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one" w:sz="4" w:space="0" w:color="000000"/>
          <w:insideV w:val="none" w:sz="4" w:space="0" w:color="000000"/>
        </w:tcBorders>
        <w:shd w:val="clear" w:color="auto" w:fill="C0C0C0" w:themeFill="text1" w:themeFillTint="3F"/>
      </w:tcPr>
    </w:tblStylePr>
    <w:tblStylePr w:type="band2Horz">
      <w:tblPr/>
      <w:tcPr>
        <w:tcBorders>
          <w:insideH w:val="none" w:sz="4" w:space="0" w:color="000000"/>
          <w:insideV w:val="none" w:sz="4" w:space="0" w:color="000000"/>
        </w:tcBorders>
      </w:tcPr>
    </w:tblStylePr>
  </w:style>
  <w:style w:type="table" w:styleId="HellesRaster">
    <w:name w:val="Light Grid"/>
    <w:basedOn w:val="NormaleTabelle"/>
    <w:uiPriority w:val="62"/>
    <w:semiHidden/>
    <w:unhideWhenUs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one" w:sz="4" w:space="0" w:color="000000"/>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insideH w:val="none" w:sz="4" w:space="0" w:color="000000"/>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character" w:styleId="HTMLVariable">
    <w:name w:val="HTML Variable"/>
    <w:basedOn w:val="Absatz-Standardschriftart"/>
    <w:uiPriority w:val="99"/>
    <w:semiHidden/>
    <w:unhideWhenUsed/>
    <w:rPr>
      <w:i/>
      <w:iCs/>
    </w:rPr>
  </w:style>
  <w:style w:type="character" w:styleId="HTMLSchreibmaschine">
    <w:name w:val="HTML Typewriter"/>
    <w:basedOn w:val="Absatz-Standardschriftart"/>
    <w:uiPriority w:val="99"/>
    <w:semiHidden/>
    <w:unhideWhenUsed/>
    <w:rPr>
      <w:rFonts w:ascii="Consolas" w:hAnsi="Consolas"/>
      <w:sz w:val="20"/>
      <w:szCs w:val="20"/>
    </w:rPr>
  </w:style>
  <w:style w:type="character" w:styleId="HTMLBeispiel">
    <w:name w:val="HTML Sample"/>
    <w:basedOn w:val="Absatz-Standardschriftart"/>
    <w:uiPriority w:val="99"/>
    <w:semiHidden/>
    <w:unhideWhenUsed/>
    <w:rPr>
      <w:rFonts w:ascii="Consolas" w:hAnsi="Consolas"/>
      <w:sz w:val="24"/>
      <w:szCs w:val="24"/>
    </w:rPr>
  </w:style>
  <w:style w:type="paragraph" w:styleId="HTMLVorformatiert">
    <w:name w:val="HTML Preformatted"/>
    <w:basedOn w:val="Standard"/>
    <w:link w:val="HTMLVorformatiertZchn"/>
    <w:uiPriority w:val="99"/>
    <w:semiHidden/>
    <w:unhideWhenUsed/>
    <w:rPr>
      <w:rFonts w:ascii="Consolas" w:hAnsi="Consolas" w:cstheme="minorBidi"/>
      <w:sz w:val="20"/>
      <w:szCs w:val="20"/>
      <w:lang w:eastAsia="en-US"/>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character" w:styleId="HTMLTastatur">
    <w:name w:val="HTML Keyboard"/>
    <w:basedOn w:val="Absatz-Standardschriftart"/>
    <w:uiPriority w:val="99"/>
    <w:semiHidden/>
    <w:unhideWhenUsed/>
    <w:rPr>
      <w:rFonts w:ascii="Consolas" w:hAnsi="Consolas"/>
      <w:sz w:val="20"/>
      <w:szCs w:val="20"/>
    </w:rPr>
  </w:style>
  <w:style w:type="character" w:styleId="HTMLDefinition">
    <w:name w:val="HTML Definition"/>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sz w:val="20"/>
      <w:szCs w:val="20"/>
    </w:rPr>
  </w:style>
  <w:style w:type="character" w:styleId="HTMLZitat">
    <w:name w:val="HTML Cite"/>
    <w:basedOn w:val="Absatz-Standardschriftart"/>
    <w:uiPriority w:val="99"/>
    <w:semiHidden/>
    <w:unhideWhenUsed/>
    <w:rPr>
      <w:i/>
      <w:iCs/>
    </w:rPr>
  </w:style>
  <w:style w:type="paragraph" w:styleId="HTMLAdresse">
    <w:name w:val="HTML Address"/>
    <w:basedOn w:val="Standard"/>
    <w:link w:val="HTMLAdresseZchn"/>
    <w:uiPriority w:val="99"/>
    <w:semiHidden/>
    <w:unhideWhenUsed/>
    <w:rPr>
      <w:rFonts w:asciiTheme="minorHAnsi" w:hAnsiTheme="minorHAnsi" w:cstheme="minorBidi"/>
      <w:i/>
      <w:iCs/>
      <w:sz w:val="22"/>
      <w:szCs w:val="22"/>
      <w:lang w:eastAsia="en-US"/>
    </w:rPr>
  </w:style>
  <w:style w:type="character" w:customStyle="1" w:styleId="HTMLAdresseZchn">
    <w:name w:val="HTML Adresse Zchn"/>
    <w:basedOn w:val="Absatz-Standardschriftart"/>
    <w:link w:val="HTMLAdresse"/>
    <w:uiPriority w:val="99"/>
    <w:semiHidden/>
    <w:rPr>
      <w:i/>
      <w:iCs/>
    </w:rPr>
  </w:style>
  <w:style w:type="character" w:styleId="HTMLAkronym">
    <w:name w:val="HTML Acronym"/>
    <w:basedOn w:val="Absatz-Standardschriftart"/>
    <w:uiPriority w:val="99"/>
    <w:semiHidden/>
    <w:unhideWhenUsed/>
  </w:style>
  <w:style w:type="paragraph" w:customStyle="1" w:styleId="SLLDBeitragstitel">
    <w:name w:val="SLLD_Beitragstitel"/>
    <w:next w:val="SLLDBeitragsuntertitel"/>
    <w:pPr>
      <w:spacing w:before="240" w:after="240" w:line="420" w:lineRule="exact"/>
    </w:pPr>
    <w:rPr>
      <w:rFonts w:ascii="Calibri" w:hAnsi="Calibri"/>
      <w:b/>
      <w:bCs/>
      <w:sz w:val="42"/>
      <w:szCs w:val="39"/>
    </w:rPr>
  </w:style>
  <w:style w:type="paragraph" w:customStyle="1" w:styleId="SLLDFlietext">
    <w:name w:val="SLLD_Fließtext"/>
    <w:pPr>
      <w:spacing w:after="120" w:line="310" w:lineRule="exact"/>
      <w:jc w:val="both"/>
    </w:pPr>
    <w:rPr>
      <w:rFonts w:ascii="Calibri Light" w:hAnsi="Calibri Light" w:cs="Times New Roman"/>
      <w:sz w:val="24"/>
      <w:szCs w:val="24"/>
      <w:lang w:eastAsia="de-DE"/>
    </w:rPr>
  </w:style>
  <w:style w:type="paragraph" w:styleId="Dokumentstruktur">
    <w:name w:val="Document Map"/>
    <w:basedOn w:val="Standard"/>
    <w:link w:val="DokumentstrukturZchn"/>
    <w:uiPriority w:val="99"/>
    <w:semiHidden/>
    <w:unhideWhenUsed/>
    <w:rPr>
      <w:rFonts w:ascii="Segoe UI" w:hAnsi="Segoe UI" w:cs="Segoe UI"/>
      <w:sz w:val="16"/>
      <w:szCs w:val="16"/>
      <w:lang w:eastAsia="en-US"/>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character" w:styleId="BesuchterLink">
    <w:name w:val="FollowedHyperlink"/>
    <w:basedOn w:val="Absatz-Standardschriftart"/>
    <w:uiPriority w:val="99"/>
    <w:semiHidden/>
    <w:unhideWhenUsed/>
    <w:rPr>
      <w:color w:val="800080" w:themeColor="followedHyperlink"/>
      <w:u w:val="single"/>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360" w:lineRule="auto"/>
      <w:ind w:left="1152" w:right="1152"/>
    </w:pPr>
    <w:rPr>
      <w:rFonts w:asciiTheme="minorHAnsi" w:eastAsiaTheme="minorEastAsia" w:hAnsiTheme="minorHAnsi" w:cstheme="minorBidi"/>
      <w:i/>
      <w:iCs/>
      <w:color w:val="4F81BD" w:themeColor="accent1"/>
      <w:sz w:val="22"/>
      <w:szCs w:val="22"/>
      <w:lang w:eastAsia="en-US"/>
    </w:rPr>
  </w:style>
  <w:style w:type="paragraph" w:styleId="Fu-Endnotenberschrift">
    <w:name w:val="Note Heading"/>
    <w:basedOn w:val="Standard"/>
    <w:next w:val="Standard"/>
    <w:link w:val="Fu-EndnotenberschriftZchn"/>
    <w:uiPriority w:val="99"/>
    <w:semiHidden/>
    <w:unhideWhenUsed/>
    <w:rPr>
      <w:rFonts w:asciiTheme="minorHAnsi" w:hAnsiTheme="minorHAnsi" w:cstheme="minorBidi"/>
      <w:sz w:val="22"/>
      <w:szCs w:val="22"/>
      <w:lang w:eastAsia="en-US"/>
    </w:rPr>
  </w:style>
  <w:style w:type="character" w:customStyle="1" w:styleId="Fu-EndnotenberschriftZchn">
    <w:name w:val="Fuß/-Endnotenüberschrift Zchn"/>
    <w:basedOn w:val="Absatz-Standardschriftart"/>
    <w:link w:val="Fu-Endnotenberschrift"/>
    <w:uiPriority w:val="99"/>
    <w:semiHidden/>
  </w:style>
  <w:style w:type="paragraph" w:customStyle="1" w:styleId="SLLDBeitragsuntertitel">
    <w:name w:val="SLLD_Beitragsuntertitel"/>
    <w:next w:val="SLLDFlietext"/>
    <w:pPr>
      <w:spacing w:after="240" w:line="310" w:lineRule="exact"/>
    </w:pPr>
    <w:rPr>
      <w:rFonts w:ascii="Calibri" w:hAnsi="Calibri" w:cs="Times New Roman"/>
      <w:b/>
      <w:bCs/>
      <w:sz w:val="28"/>
      <w:szCs w:val="39"/>
      <w:lang w:eastAsia="de-DE"/>
    </w:rPr>
  </w:style>
  <w:style w:type="paragraph" w:customStyle="1" w:styleId="SLLDberschrift1">
    <w:name w:val="SLLD_Überschrift 1"/>
    <w:next w:val="SLLDFlietext"/>
    <w:pPr>
      <w:keepNext/>
      <w:tabs>
        <w:tab w:val="left" w:pos="454"/>
      </w:tabs>
      <w:spacing w:before="480" w:after="60" w:line="240" w:lineRule="auto"/>
      <w:ind w:left="454" w:hanging="454"/>
      <w:contextualSpacing/>
    </w:pPr>
    <w:rPr>
      <w:rFonts w:ascii="Calibri" w:hAnsi="Calibri"/>
      <w:b/>
      <w:sz w:val="26"/>
    </w:rPr>
  </w:style>
  <w:style w:type="paragraph" w:styleId="Datum">
    <w:name w:val="Date"/>
    <w:basedOn w:val="Standard"/>
    <w:next w:val="Standard"/>
    <w:link w:val="DatumZchn"/>
    <w:uiPriority w:val="99"/>
    <w:semiHidden/>
    <w:unhideWhenUsed/>
    <w:pPr>
      <w:spacing w:line="360" w:lineRule="auto"/>
    </w:pPr>
    <w:rPr>
      <w:rFonts w:asciiTheme="minorHAnsi" w:hAnsiTheme="minorHAnsi" w:cstheme="minorBidi"/>
      <w:sz w:val="22"/>
      <w:szCs w:val="22"/>
      <w:lang w:eastAsia="en-US"/>
    </w:rPr>
  </w:style>
  <w:style w:type="character" w:customStyle="1" w:styleId="DatumZchn">
    <w:name w:val="Datum Zchn"/>
    <w:basedOn w:val="Absatz-Standardschriftart"/>
    <w:link w:val="Datum"/>
    <w:uiPriority w:val="99"/>
    <w:semiHidden/>
  </w:style>
  <w:style w:type="paragraph" w:styleId="Anrede">
    <w:name w:val="Salutation"/>
    <w:basedOn w:val="Standard"/>
    <w:next w:val="Standard"/>
    <w:link w:val="AnredeZchn"/>
    <w:uiPriority w:val="99"/>
    <w:semiHidden/>
    <w:unhideWhenUsed/>
    <w:pPr>
      <w:spacing w:line="360" w:lineRule="auto"/>
    </w:pPr>
    <w:rPr>
      <w:rFonts w:asciiTheme="minorHAnsi" w:hAnsiTheme="minorHAnsi" w:cstheme="minorBidi"/>
      <w:sz w:val="22"/>
      <w:szCs w:val="22"/>
      <w:lang w:eastAsia="en-US"/>
    </w:rPr>
  </w:style>
  <w:style w:type="character" w:customStyle="1" w:styleId="AnredeZchn">
    <w:name w:val="Anrede Zchn"/>
    <w:basedOn w:val="Absatz-Standardschriftart"/>
    <w:link w:val="Anrede"/>
    <w:uiPriority w:val="99"/>
    <w:semiHidden/>
  </w:style>
  <w:style w:type="paragraph" w:customStyle="1" w:styleId="SLLDberschrift2">
    <w:name w:val="SLLD_Überschrift 2"/>
    <w:next w:val="SLLDFlietext"/>
    <w:pPr>
      <w:keepNext/>
      <w:tabs>
        <w:tab w:val="left" w:pos="567"/>
      </w:tabs>
      <w:spacing w:before="480" w:after="60" w:line="240" w:lineRule="auto"/>
      <w:ind w:left="567" w:hanging="567"/>
      <w:contextualSpacing/>
    </w:pPr>
    <w:rPr>
      <w:rFonts w:ascii="Calibri" w:hAnsi="Calibri"/>
      <w:b/>
      <w:sz w:val="24"/>
    </w:rPr>
  </w:style>
  <w:style w:type="paragraph" w:customStyle="1" w:styleId="SLLDAufzhlung1Mittelpunkte">
    <w:name w:val="SLLD_Aufzählung 1_Mittelpunkte"/>
    <w:pPr>
      <w:numPr>
        <w:numId w:val="11"/>
      </w:numPr>
      <w:spacing w:before="120" w:after="120" w:line="310" w:lineRule="exact"/>
      <w:ind w:left="754" w:hanging="357"/>
      <w:jc w:val="both"/>
    </w:pPr>
    <w:rPr>
      <w:rFonts w:ascii="Calibri Light" w:hAnsi="Calibri Light" w:cs="Times New Roman"/>
      <w:sz w:val="24"/>
      <w:szCs w:val="24"/>
      <w:lang w:eastAsia="de-DE"/>
    </w:rPr>
  </w:style>
  <w:style w:type="paragraph" w:styleId="Gruformel">
    <w:name w:val="Closing"/>
    <w:basedOn w:val="Standard"/>
    <w:link w:val="GruformelZchn"/>
    <w:uiPriority w:val="99"/>
    <w:semiHidden/>
    <w:unhideWhenUsed/>
    <w:pPr>
      <w:ind w:left="4252"/>
    </w:pPr>
    <w:rPr>
      <w:rFonts w:asciiTheme="minorHAnsi" w:hAnsiTheme="minorHAnsi" w:cstheme="minorBidi"/>
      <w:sz w:val="22"/>
      <w:szCs w:val="22"/>
      <w:lang w:eastAsia="en-US"/>
    </w:rPr>
  </w:style>
  <w:style w:type="character" w:customStyle="1" w:styleId="GruformelZchn">
    <w:name w:val="Grußformel Zchn"/>
    <w:basedOn w:val="Absatz-Standardschriftart"/>
    <w:link w:val="Gruformel"/>
    <w:uiPriority w:val="99"/>
    <w:semiHidden/>
  </w:style>
  <w:style w:type="paragraph" w:styleId="Aufzhlungszeichen5">
    <w:name w:val="List Bullet 5"/>
    <w:basedOn w:val="Standard"/>
    <w:uiPriority w:val="99"/>
    <w:semiHidden/>
    <w:unhideWhenUsed/>
    <w:pPr>
      <w:numPr>
        <w:numId w:val="5"/>
      </w:numPr>
      <w:spacing w:line="360" w:lineRule="auto"/>
      <w:contextualSpacing/>
    </w:pPr>
    <w:rPr>
      <w:rFonts w:asciiTheme="minorHAnsi" w:hAnsiTheme="minorHAnsi" w:cstheme="minorBidi"/>
      <w:sz w:val="22"/>
      <w:szCs w:val="22"/>
      <w:lang w:eastAsia="en-US"/>
    </w:rPr>
  </w:style>
  <w:style w:type="paragraph" w:styleId="Aufzhlungszeichen4">
    <w:name w:val="List Bullet 4"/>
    <w:basedOn w:val="Standard"/>
    <w:uiPriority w:val="99"/>
    <w:semiHidden/>
    <w:unhideWhenUsed/>
    <w:pPr>
      <w:numPr>
        <w:numId w:val="6"/>
      </w:numPr>
      <w:spacing w:line="360" w:lineRule="auto"/>
      <w:contextualSpacing/>
    </w:pPr>
    <w:rPr>
      <w:rFonts w:asciiTheme="minorHAnsi" w:hAnsiTheme="minorHAnsi" w:cstheme="minorBidi"/>
      <w:sz w:val="22"/>
      <w:szCs w:val="22"/>
      <w:lang w:eastAsia="en-US"/>
    </w:rPr>
  </w:style>
  <w:style w:type="paragraph" w:styleId="Aufzhlungszeichen3">
    <w:name w:val="List Bullet 3"/>
    <w:basedOn w:val="Standard"/>
    <w:uiPriority w:val="99"/>
    <w:semiHidden/>
    <w:unhideWhenUsed/>
    <w:pPr>
      <w:numPr>
        <w:numId w:val="7"/>
      </w:numPr>
      <w:spacing w:line="360" w:lineRule="auto"/>
      <w:contextualSpacing/>
    </w:pPr>
    <w:rPr>
      <w:rFonts w:asciiTheme="minorHAnsi" w:hAnsiTheme="minorHAnsi" w:cstheme="minorBidi"/>
      <w:sz w:val="22"/>
      <w:szCs w:val="22"/>
      <w:lang w:eastAsia="en-US"/>
    </w:rPr>
  </w:style>
  <w:style w:type="paragraph" w:styleId="Aufzhlungszeichen2">
    <w:name w:val="List Bullet 2"/>
    <w:basedOn w:val="Standard"/>
    <w:uiPriority w:val="99"/>
    <w:semiHidden/>
    <w:unhideWhenUsed/>
    <w:pPr>
      <w:numPr>
        <w:numId w:val="8"/>
      </w:numPr>
      <w:spacing w:line="360" w:lineRule="auto"/>
      <w:contextualSpacing/>
    </w:pPr>
    <w:rPr>
      <w:rFonts w:asciiTheme="minorHAnsi" w:hAnsiTheme="minorHAnsi" w:cstheme="minorBidi"/>
      <w:sz w:val="22"/>
      <w:szCs w:val="22"/>
      <w:lang w:eastAsia="en-US"/>
    </w:rPr>
  </w:style>
  <w:style w:type="paragraph" w:styleId="Aufzhlungszeichen">
    <w:name w:val="List Bullet"/>
    <w:basedOn w:val="Standard"/>
    <w:uiPriority w:val="99"/>
    <w:semiHidden/>
    <w:unhideWhenUsed/>
    <w:pPr>
      <w:numPr>
        <w:numId w:val="10"/>
      </w:numPr>
      <w:spacing w:line="360" w:lineRule="auto"/>
      <w:contextualSpacing/>
    </w:pPr>
    <w:rPr>
      <w:rFonts w:asciiTheme="minorHAnsi" w:hAnsiTheme="minorHAnsi" w:cstheme="minorBidi"/>
      <w:sz w:val="22"/>
      <w:szCs w:val="22"/>
      <w:lang w:eastAsia="en-US"/>
    </w:rPr>
  </w:style>
  <w:style w:type="paragraph" w:styleId="Endnotentext">
    <w:name w:val="endnote text"/>
    <w:basedOn w:val="Standard"/>
    <w:link w:val="EndnotentextZchn"/>
    <w:uiPriority w:val="99"/>
    <w:semiHidden/>
    <w:unhideWhenUsed/>
    <w:rPr>
      <w:rFonts w:asciiTheme="minorHAnsi" w:hAnsiTheme="minorHAnsi" w:cstheme="minorBidi"/>
      <w:sz w:val="20"/>
      <w:szCs w:val="20"/>
      <w:lang w:eastAsia="en-US"/>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semiHidden/>
    <w:unhideWhenUsed/>
    <w:pPr>
      <w:spacing w:line="360" w:lineRule="auto"/>
    </w:pPr>
    <w:rPr>
      <w:rFonts w:asciiTheme="minorHAnsi" w:hAnsiTheme="minorHAnsi" w:cstheme="minorBidi"/>
      <w:sz w:val="22"/>
      <w:szCs w:val="22"/>
      <w:lang w:eastAsia="en-US"/>
    </w:rPr>
  </w:style>
  <w:style w:type="paragraph" w:styleId="Beschriftung">
    <w:name w:val="caption"/>
    <w:basedOn w:val="Standard"/>
    <w:next w:val="Standard"/>
    <w:uiPriority w:val="35"/>
    <w:semiHidden/>
    <w:unhideWhenUsed/>
    <w:qFormat/>
    <w:pPr>
      <w:spacing w:after="200"/>
    </w:pPr>
    <w:rPr>
      <w:rFonts w:asciiTheme="minorHAnsi" w:hAnsiTheme="minorHAnsi" w:cstheme="minorBidi"/>
      <w:i/>
      <w:iCs/>
      <w:color w:val="1F497D" w:themeColor="text2"/>
      <w:sz w:val="18"/>
      <w:szCs w:val="18"/>
      <w:lang w:eastAsia="en-US"/>
    </w:rPr>
  </w:style>
  <w:style w:type="paragraph" w:styleId="berarbeitung">
    <w:name w:val="Revision"/>
    <w:hidden/>
    <w:uiPriority w:val="99"/>
    <w:semiHidden/>
    <w:pPr>
      <w:spacing w:line="240" w:lineRule="auto"/>
    </w:pPr>
  </w:style>
  <w:style w:type="paragraph" w:customStyle="1" w:styleId="SLLDAufzhlung1Kleinbuchstaben">
    <w:name w:val="SLLD_Aufzählung 1_Kleinbuchstaben"/>
    <w:pPr>
      <w:numPr>
        <w:numId w:val="17"/>
      </w:numPr>
      <w:spacing w:before="120" w:after="120" w:line="310" w:lineRule="exact"/>
      <w:ind w:left="754" w:hanging="357"/>
      <w:jc w:val="both"/>
    </w:pPr>
    <w:rPr>
      <w:rFonts w:ascii="Calibri Light" w:hAnsi="Calibri Light" w:cs="Times New Roman"/>
      <w:sz w:val="24"/>
      <w:szCs w:val="24"/>
      <w:lang w:eastAsia="de-DE"/>
    </w:rPr>
  </w:style>
  <w:style w:type="paragraph" w:customStyle="1" w:styleId="SLLDAufzhlung1arabischeZahlen">
    <w:name w:val="SLLD_Aufzählung 1_arabische Zahlen"/>
    <w:pPr>
      <w:numPr>
        <w:numId w:val="21"/>
      </w:numPr>
      <w:spacing w:before="120" w:after="120" w:line="310" w:lineRule="exact"/>
      <w:ind w:left="754" w:hanging="357"/>
      <w:jc w:val="both"/>
    </w:pPr>
    <w:rPr>
      <w:rFonts w:ascii="Calibri Light" w:hAnsi="Calibri Light" w:cs="Times New Roman"/>
      <w:sz w:val="24"/>
      <w:szCs w:val="24"/>
      <w:lang w:eastAsia="de-DE"/>
    </w:rPr>
  </w:style>
  <w:style w:type="paragraph" w:customStyle="1" w:styleId="SLLDZitat">
    <w:name w:val="SLLD_Zitat"/>
    <w:next w:val="SLLDFlietext"/>
    <w:pPr>
      <w:spacing w:before="120" w:after="120" w:line="240" w:lineRule="exact"/>
      <w:ind w:left="397" w:right="397"/>
      <w:jc w:val="both"/>
    </w:pPr>
    <w:rPr>
      <w:rFonts w:ascii="Calibri Light" w:hAnsi="Calibri Light" w:cs="Times New Roman"/>
      <w:szCs w:val="24"/>
      <w:lang w:eastAsia="de-DE"/>
    </w:rPr>
  </w:style>
  <w:style w:type="paragraph" w:customStyle="1" w:styleId="SLLDZitatKapitelanfang">
    <w:name w:val="SLLD_Zitat_Kapitelanfang"/>
    <w:next w:val="SLLDBeitragstitel"/>
    <w:pPr>
      <w:spacing w:after="720" w:line="240" w:lineRule="exact"/>
      <w:ind w:left="3402"/>
      <w:jc w:val="right"/>
    </w:pPr>
    <w:rPr>
      <w:rFonts w:ascii="Calibri Light" w:hAnsi="Calibri Light" w:cs="Times New Roman"/>
      <w:i/>
      <w:szCs w:val="24"/>
      <w:lang w:eastAsia="de-DE"/>
    </w:rPr>
  </w:style>
  <w:style w:type="paragraph" w:customStyle="1" w:styleId="SLLDFunotentext">
    <w:name w:val="SLLD_Fußnotentext"/>
    <w:pPr>
      <w:tabs>
        <w:tab w:val="left" w:pos="227"/>
      </w:tabs>
      <w:spacing w:after="240" w:line="240" w:lineRule="auto"/>
      <w:ind w:left="227" w:hanging="227"/>
      <w:contextualSpacing/>
      <w:jc w:val="both"/>
    </w:pPr>
    <w:rPr>
      <w:rFonts w:ascii="Calibri Light" w:hAnsi="Calibri Light"/>
      <w:sz w:val="20"/>
      <w:szCs w:val="20"/>
    </w:rPr>
  </w:style>
  <w:style w:type="paragraph" w:customStyle="1" w:styleId="SLLDBild-Tabellenunterschrift">
    <w:name w:val="SLLD_Bild-/Tabellenunterschrift"/>
    <w:next w:val="SLLDFlietext"/>
    <w:pPr>
      <w:spacing w:before="120" w:after="480" w:line="240" w:lineRule="auto"/>
      <w:ind w:left="567" w:right="567"/>
      <w:jc w:val="center"/>
    </w:pPr>
    <w:rPr>
      <w:rFonts w:ascii="Calibri Light" w:hAnsi="Calibri Light" w:cs="Times New Roman"/>
      <w:sz w:val="20"/>
      <w:szCs w:val="24"/>
      <w:lang w:eastAsia="de-DE"/>
    </w:rPr>
  </w:style>
  <w:style w:type="paragraph" w:customStyle="1" w:styleId="SLLDTabellentext">
    <w:name w:val="SLLD_Tabellentext"/>
    <w:pPr>
      <w:spacing w:before="60" w:after="60" w:line="240" w:lineRule="auto"/>
      <w:jc w:val="both"/>
    </w:pPr>
    <w:rPr>
      <w:rFonts w:ascii="Calibri Light" w:hAnsi="Calibri Light" w:cs="Times New Roman"/>
      <w:szCs w:val="24"/>
      <w:lang w:eastAsia="de-DE"/>
    </w:rPr>
  </w:style>
  <w:style w:type="paragraph" w:customStyle="1" w:styleId="SLLDKopfzeileungerade">
    <w:name w:val="SLLD_Kopfzeile ungerade"/>
    <w:pPr>
      <w:spacing w:after="120" w:line="240" w:lineRule="auto"/>
    </w:pPr>
    <w:rPr>
      <w:rFonts w:ascii="Calibri Light" w:hAnsi="Calibri Light" w:cs="Calibri Light"/>
      <w:sz w:val="18"/>
      <w:szCs w:val="18"/>
    </w:rPr>
  </w:style>
  <w:style w:type="paragraph" w:customStyle="1" w:styleId="SLLDKopfzeilegerade">
    <w:name w:val="SLLD_Kopfzeile gerade"/>
    <w:pPr>
      <w:spacing w:line="240" w:lineRule="auto"/>
      <w:jc w:val="right"/>
    </w:pPr>
    <w:rPr>
      <w:rFonts w:ascii="Calibri Light" w:hAnsi="Calibri Light" w:cs="Calibri Light"/>
      <w:sz w:val="18"/>
      <w:szCs w:val="18"/>
    </w:rPr>
  </w:style>
  <w:style w:type="paragraph" w:customStyle="1" w:styleId="SLLDSeitenzahlFuzeile">
    <w:name w:val="SLLD_Seitenzahl Fußzeile"/>
    <w:pPr>
      <w:widowControl w:val="0"/>
      <w:spacing w:line="240" w:lineRule="auto"/>
      <w:jc w:val="center"/>
    </w:pPr>
    <w:rPr>
      <w:rFonts w:ascii="Calibri Light" w:hAnsi="Calibri Light"/>
      <w:sz w:val="16"/>
      <w:szCs w:val="16"/>
      <w:lang w:eastAsia="de-DE"/>
    </w:rPr>
  </w:style>
  <w:style w:type="paragraph" w:customStyle="1" w:styleId="SLLDLiteraturverzeichnis">
    <w:name w:val="SLLD_Literaturverzeichnis"/>
    <w:pPr>
      <w:spacing w:after="40" w:line="310" w:lineRule="exact"/>
      <w:ind w:left="284" w:hanging="284"/>
      <w:jc w:val="both"/>
    </w:pPr>
    <w:rPr>
      <w:rFonts w:ascii="Calibri Light" w:hAnsi="Calibri Light" w:cs="Times New Roman"/>
      <w:szCs w:val="24"/>
      <w:lang w:eastAsia="de-DE"/>
    </w:rPr>
  </w:style>
  <w:style w:type="paragraph" w:customStyle="1" w:styleId="SLLDStichwortverzeichnis">
    <w:name w:val="SLLD_Stichwortverzeichnis"/>
    <w:pPr>
      <w:tabs>
        <w:tab w:val="left" w:pos="4536"/>
      </w:tabs>
      <w:spacing w:after="20" w:line="310" w:lineRule="exact"/>
    </w:pPr>
    <w:rPr>
      <w:rFonts w:ascii="Calibri Light" w:hAnsi="Calibri Light" w:cs="Times New Roman"/>
      <w:szCs w:val="24"/>
      <w:lang w:eastAsia="de-DE"/>
    </w:rPr>
  </w:style>
  <w:style w:type="paragraph" w:customStyle="1" w:styleId="SLLDberschrift3nachberschrift">
    <w:name w:val="SLLD_Überschrift 3 nach Überschrift"/>
    <w:basedOn w:val="SLLDberschrift3"/>
    <w:pPr>
      <w:spacing w:before="60"/>
    </w:pPr>
  </w:style>
  <w:style w:type="paragraph" w:customStyle="1" w:styleId="SLLDberschrift4nachberschrift">
    <w:name w:val="SLLD_Überschrift 4 nach Überschrift"/>
    <w:basedOn w:val="SLLDberschrift4"/>
    <w:pPr>
      <w:spacing w:before="60"/>
    </w:pPr>
  </w:style>
  <w:style w:type="paragraph" w:customStyle="1" w:styleId="SLLDberschrift5nachberschrift">
    <w:name w:val="SLLD_Überschrift 5 nach Überschrift"/>
    <w:basedOn w:val="SLLDberschrift5"/>
    <w:pPr>
      <w:spacing w:before="60"/>
    </w:pPr>
  </w:style>
  <w:style w:type="paragraph" w:customStyle="1" w:styleId="SLLDAufzhlung2arabischeZahlen">
    <w:name w:val="SLLD_Aufzählung 2_arabische Zahlen"/>
    <w:pPr>
      <w:numPr>
        <w:numId w:val="25"/>
      </w:numPr>
      <w:spacing w:before="120" w:after="120" w:line="310" w:lineRule="exact"/>
      <w:jc w:val="both"/>
    </w:pPr>
    <w:rPr>
      <w:rFonts w:ascii="Calibri Light" w:hAnsi="Calibri Light" w:cs="Times New Roman"/>
      <w:sz w:val="24"/>
      <w:szCs w:val="24"/>
      <w:lang w:eastAsia="de-DE"/>
    </w:rPr>
  </w:style>
  <w:style w:type="paragraph" w:customStyle="1" w:styleId="SLLDAufzhlung3arabischeZahlen">
    <w:name w:val="SLLD_Aufzählung 3_arabische Zahlen"/>
    <w:pPr>
      <w:numPr>
        <w:numId w:val="26"/>
      </w:numPr>
      <w:spacing w:before="120" w:after="120" w:line="310" w:lineRule="exact"/>
      <w:jc w:val="both"/>
    </w:pPr>
    <w:rPr>
      <w:rFonts w:ascii="Calibri Light" w:hAnsi="Calibri Light" w:cs="Times New Roman"/>
      <w:sz w:val="24"/>
      <w:szCs w:val="24"/>
      <w:lang w:eastAsia="de-DE"/>
    </w:rPr>
  </w:style>
  <w:style w:type="paragraph" w:customStyle="1" w:styleId="SLLDAufzhlung3Quadrate">
    <w:name w:val="SLLD_Aufzählung 3_Quadrate"/>
    <w:pPr>
      <w:numPr>
        <w:numId w:val="27"/>
      </w:numPr>
      <w:spacing w:before="120" w:after="120" w:line="310" w:lineRule="exact"/>
      <w:ind w:left="1305" w:hanging="284"/>
      <w:jc w:val="both"/>
    </w:pPr>
    <w:rPr>
      <w:rFonts w:ascii="Calibri Light" w:hAnsi="Calibri Light" w:cs="Times New Roman"/>
      <w:sz w:val="24"/>
      <w:szCs w:val="24"/>
      <w:lang w:eastAsia="de-DE"/>
    </w:rPr>
  </w:style>
  <w:style w:type="paragraph" w:customStyle="1" w:styleId="SLLDBeitragsautorin">
    <w:name w:val="SLLD_Beitragsautor*in"/>
    <w:next w:val="SLLDBeitragstitel"/>
    <w:pPr>
      <w:spacing w:before="2000" w:line="310" w:lineRule="exact"/>
    </w:pPr>
    <w:rPr>
      <w:rFonts w:ascii="Calibri" w:hAnsi="Calibri"/>
      <w:bCs/>
      <w:sz w:val="24"/>
      <w:szCs w:val="39"/>
    </w:rPr>
  </w:style>
  <w:style w:type="paragraph" w:customStyle="1" w:styleId="SLLDberschrift3">
    <w:name w:val="SLLD_Überschrift 3"/>
    <w:next w:val="SLLDFlietext"/>
    <w:pPr>
      <w:keepNext/>
      <w:tabs>
        <w:tab w:val="left" w:pos="737"/>
      </w:tabs>
      <w:spacing w:before="480" w:after="60" w:line="240" w:lineRule="auto"/>
      <w:ind w:left="737" w:hanging="737"/>
      <w:contextualSpacing/>
    </w:pPr>
    <w:rPr>
      <w:rFonts w:ascii="Calibri" w:hAnsi="Calibri"/>
      <w:sz w:val="24"/>
    </w:rPr>
  </w:style>
  <w:style w:type="paragraph" w:customStyle="1" w:styleId="SLLDberschrift4">
    <w:name w:val="SLLD_Überschrift 4"/>
    <w:next w:val="SLLDFlietext"/>
    <w:pPr>
      <w:keepNext/>
      <w:tabs>
        <w:tab w:val="left" w:pos="936"/>
      </w:tabs>
      <w:spacing w:before="480" w:after="60" w:line="240" w:lineRule="auto"/>
      <w:ind w:left="936" w:hanging="936"/>
      <w:contextualSpacing/>
    </w:pPr>
    <w:rPr>
      <w:rFonts w:ascii="Calibri" w:hAnsi="Calibri"/>
      <w:sz w:val="24"/>
    </w:rPr>
  </w:style>
  <w:style w:type="paragraph" w:styleId="Funotentext">
    <w:name w:val="footnote text"/>
    <w:basedOn w:val="Standard"/>
    <w:link w:val="FunotentextZchn"/>
    <w:uiPriority w:val="99"/>
    <w:unhideWhenUsed/>
  </w:style>
  <w:style w:type="character" w:customStyle="1" w:styleId="FunotentextZchn">
    <w:name w:val="Fußnotentext Zchn"/>
    <w:basedOn w:val="Absatz-Standardschriftart"/>
    <w:link w:val="Funotentext"/>
    <w:uiPriority w:val="99"/>
    <w:rPr>
      <w:rFonts w:ascii="Times New Roman" w:hAnsi="Times New Roman" w:cs="Times New Roman"/>
      <w:sz w:val="24"/>
      <w:szCs w:val="24"/>
      <w:lang w:eastAsia="de-DE"/>
    </w:rPr>
  </w:style>
  <w:style w:type="paragraph" w:styleId="StandardWeb">
    <w:name w:val="Normal (Web)"/>
    <w:basedOn w:val="Standard"/>
    <w:uiPriority w:val="99"/>
    <w:unhideWhenUsed/>
    <w:pPr>
      <w:spacing w:before="100" w:beforeAutospacing="1" w:after="100" w:afterAutospacing="1"/>
    </w:pPr>
  </w:style>
  <w:style w:type="character" w:styleId="Hyperlink">
    <w:name w:val="Hyperlink"/>
    <w:basedOn w:val="Absatz-Standardschriftart"/>
    <w:uiPriority w:val="99"/>
    <w:unhideWhenUsed/>
    <w:rPr>
      <w:color w:val="0000FF"/>
      <w:u w:val="single"/>
    </w:rPr>
  </w:style>
  <w:style w:type="paragraph" w:customStyle="1" w:styleId="SLLDAufzhlung2weieMittelpunkte">
    <w:name w:val="SLLD_Aufzählung 2_weiße Mittelpunkte"/>
    <w:pPr>
      <w:numPr>
        <w:numId w:val="23"/>
      </w:numPr>
      <w:spacing w:before="120" w:after="120" w:line="310" w:lineRule="exact"/>
      <w:ind w:left="1021" w:hanging="284"/>
      <w:jc w:val="both"/>
    </w:pPr>
    <w:rPr>
      <w:rFonts w:ascii="Calibri Light" w:hAnsi="Calibri Light" w:cs="Times New Roman"/>
      <w:sz w:val="24"/>
      <w:szCs w:val="24"/>
      <w:lang w:eastAsia="de-DE"/>
    </w:rPr>
  </w:style>
  <w:style w:type="paragraph" w:customStyle="1" w:styleId="SLLDAbstract">
    <w:name w:val="SLLD_Abstract"/>
    <w:pPr>
      <w:spacing w:after="120" w:line="240" w:lineRule="auto"/>
      <w:jc w:val="both"/>
    </w:pPr>
    <w:rPr>
      <w:rFonts w:ascii="Calibri Light" w:hAnsi="Calibri Light" w:cs="Times New Roman"/>
      <w:sz w:val="20"/>
      <w:szCs w:val="24"/>
      <w:lang w:eastAsia="de-DE"/>
    </w:rPr>
  </w:style>
  <w:style w:type="paragraph" w:customStyle="1" w:styleId="SLLDBild">
    <w:name w:val="SLLD_Bild"/>
    <w:basedOn w:val="SLLDFlietext"/>
    <w:next w:val="SLLDBild-Tabellenunterschrift"/>
    <w:pPr>
      <w:spacing w:before="120" w:after="0" w:line="240" w:lineRule="auto"/>
      <w:jc w:val="center"/>
    </w:pPr>
  </w:style>
  <w:style w:type="character" w:customStyle="1" w:styleId="SLLDLink">
    <w:name w:val="SLLD_Link"/>
    <w:uiPriority w:val="1"/>
    <w:rPr>
      <w:color w:val="012DFF"/>
      <w:u w:val="single"/>
    </w:rPr>
  </w:style>
  <w:style w:type="paragraph" w:customStyle="1" w:styleId="SLLDberschrift5">
    <w:name w:val="SLLD_Überschrift 5"/>
    <w:pPr>
      <w:keepNext/>
      <w:tabs>
        <w:tab w:val="left" w:pos="1134"/>
      </w:tabs>
      <w:spacing w:before="480" w:after="60" w:line="240" w:lineRule="auto"/>
      <w:ind w:left="1134" w:hanging="1134"/>
      <w:contextualSpacing/>
    </w:pPr>
    <w:rPr>
      <w:rFonts w:ascii="Calibri" w:hAnsi="Calibri"/>
      <w:sz w:val="24"/>
    </w:rPr>
  </w:style>
  <w:style w:type="paragraph" w:customStyle="1" w:styleId="SLLDKeywords">
    <w:name w:val="SLLD_Keywords"/>
    <w:pPr>
      <w:spacing w:after="360" w:line="240" w:lineRule="auto"/>
    </w:pPr>
    <w:rPr>
      <w:rFonts w:ascii="Calibri Light" w:hAnsi="Calibri Light" w:cs="Times New Roman"/>
      <w:sz w:val="20"/>
      <w:szCs w:val="24"/>
      <w:lang w:eastAsia="de-DE"/>
    </w:rPr>
  </w:style>
  <w:style w:type="paragraph" w:customStyle="1" w:styleId="SLLDTranskript">
    <w:name w:val="SLLD_Transkript"/>
    <w:pPr>
      <w:spacing w:line="310" w:lineRule="exact"/>
    </w:pPr>
    <w:rPr>
      <w:rFonts w:ascii="Courier New" w:hAnsi="Courier New" w:cs="Courier New"/>
      <w:sz w:val="20"/>
      <w:szCs w:val="20"/>
      <w:lang w:eastAsia="de-DE"/>
    </w:rPr>
  </w:style>
  <w:style w:type="paragraph" w:styleId="Listenabsatz">
    <w:name w:val="List Paragraph"/>
    <w:basedOn w:val="Standard"/>
    <w:qFormat/>
    <w:pPr>
      <w:spacing w:after="160" w:line="259" w:lineRule="auto"/>
      <w:ind w:left="720"/>
      <w:contextualSpacing/>
    </w:pPr>
    <w:rPr>
      <w:rFonts w:asciiTheme="minorHAnsi" w:hAnsiTheme="minorHAnsi" w:cstheme="minorBidi"/>
      <w:sz w:val="22"/>
      <w:szCs w:val="22"/>
      <w:lang w:eastAsia="en-US"/>
    </w:rPr>
  </w:style>
  <w:style w:type="paragraph" w:customStyle="1" w:styleId="SLLDAutorinneninformation">
    <w:name w:val="SLLD_Autor*inneninformation"/>
    <w:basedOn w:val="SLLDAbstract"/>
    <w:qFormat/>
  </w:style>
  <w:style w:type="character" w:customStyle="1" w:styleId="NichtaufgelsteErwhnung1">
    <w:name w:val="Nicht aufgelöste Erwähnung1"/>
    <w:basedOn w:val="Absatz-Standardschriftart"/>
    <w:uiPriority w:val="99"/>
    <w:rPr>
      <w:color w:val="605E5C"/>
      <w:shd w:val="clear" w:color="auto" w:fill="E1DFDD"/>
    </w:rPr>
  </w:style>
  <w:style w:type="paragraph" w:customStyle="1" w:styleId="Flietext">
    <w:name w:val="Fließtext"/>
    <w:basedOn w:val="Standard"/>
    <w:qFormat/>
    <w:rsid w:val="000F6988"/>
    <w:pPr>
      <w:tabs>
        <w:tab w:val="left" w:pos="1007"/>
        <w:tab w:val="left" w:pos="2759"/>
      </w:tabs>
      <w:spacing w:after="120" w:line="310" w:lineRule="exact"/>
      <w:jc w:val="both"/>
    </w:pPr>
    <w:rPr>
      <w:rFonts w:asciiTheme="majorHAnsi" w:eastAsia="Times New Roman" w:hAnsiTheme="majorHAnsi" w:cs="Calibri"/>
    </w:rPr>
  </w:style>
  <w:style w:type="paragraph" w:customStyle="1" w:styleId="AbschnitteTitel">
    <w:name w:val="Abschnitte Titel"/>
    <w:qFormat/>
    <w:rsid w:val="000F6988"/>
    <w:pPr>
      <w:spacing w:before="600" w:after="60" w:line="240" w:lineRule="auto"/>
    </w:pPr>
    <w:rPr>
      <w:rFonts w:ascii="Calibri" w:eastAsia="Times New Roman" w:hAnsi="Calibri" w:cs="Calibri"/>
      <w:b/>
      <w:sz w:val="24"/>
      <w:szCs w:val="28"/>
      <w:lang w:eastAsia="ar-SA"/>
    </w:rPr>
  </w:style>
  <w:style w:type="paragraph" w:customStyle="1" w:styleId="Bulletpointsletzter">
    <w:name w:val="Bulletpoints (letzter)"/>
    <w:basedOn w:val="Flietext"/>
    <w:qFormat/>
    <w:rsid w:val="000F6988"/>
    <w:pPr>
      <w:numPr>
        <w:numId w:val="29"/>
      </w:numPr>
      <w:tabs>
        <w:tab w:val="clear" w:pos="1007"/>
        <w:tab w:val="clear" w:pos="2759"/>
        <w:tab w:val="left" w:pos="284"/>
      </w:tabs>
      <w:spacing w:before="120" w:after="240"/>
    </w:pPr>
  </w:style>
  <w:style w:type="paragraph" w:customStyle="1" w:styleId="Bulletpoints1-Vorletzter">
    <w:name w:val="Bulletpoints (1 - Vorletzter)"/>
    <w:basedOn w:val="Bulletpointsletzter"/>
    <w:qFormat/>
    <w:rsid w:val="000F6988"/>
    <w:pPr>
      <w:spacing w:after="120"/>
    </w:pPr>
  </w:style>
  <w:style w:type="character" w:customStyle="1" w:styleId="apple-converted-space">
    <w:name w:val="apple-converted-space"/>
    <w:basedOn w:val="Absatz-Standardschriftart"/>
    <w:rsid w:val="000F6988"/>
  </w:style>
  <w:style w:type="character" w:styleId="Hervorhebung">
    <w:name w:val="Emphasis"/>
    <w:basedOn w:val="Absatz-Standardschriftart"/>
    <w:uiPriority w:val="20"/>
    <w:qFormat/>
    <w:rsid w:val="000F6988"/>
    <w:rPr>
      <w:i/>
      <w:iCs/>
    </w:rPr>
  </w:style>
  <w:style w:type="character" w:styleId="NichtaufgelsteErwhnung">
    <w:name w:val="Unresolved Mention"/>
    <w:basedOn w:val="Absatz-Standardschriftart"/>
    <w:uiPriority w:val="99"/>
    <w:semiHidden/>
    <w:unhideWhenUsed/>
    <w:rsid w:val="00DF1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fZbNPuOZek" TargetMode="External"/><Relationship Id="rId13" Type="http://schemas.openxmlformats.org/officeDocument/2006/relationships/hyperlink" Target="https://www.youtube.com/watch?v=0NvbqAqLXiE"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zeit.de/politik/ausland/2020-06/rassismus-usa-schwarze-menschen" TargetMode="External"/><Relationship Id="rId7" Type="http://schemas.openxmlformats.org/officeDocument/2006/relationships/endnotes" Target="endnotes.xml"/><Relationship Id="rId12" Type="http://schemas.openxmlformats.org/officeDocument/2006/relationships/hyperlink" Target="https://www.youtube.com/watch?v=8vP2whYFAKI&amp;t=63s" TargetMode="External"/><Relationship Id="rId17" Type="http://schemas.openxmlformats.org/officeDocument/2006/relationships/hyperlink" Target="https://www.youtube.com/watch?v=A3JS7_OcPWQ" TargetMode="External"/><Relationship Id="rId25" Type="http://schemas.openxmlformats.org/officeDocument/2006/relationships/hyperlink" Target="https://www.tagesspiegel.de/kultur/horrorkomoedie-get-out-falsche-abfahrt/19751020.html" TargetMode="External"/><Relationship Id="rId2" Type="http://schemas.openxmlformats.org/officeDocument/2006/relationships/numbering" Target="numbering.xml"/><Relationship Id="rId16" Type="http://schemas.openxmlformats.org/officeDocument/2006/relationships/hyperlink" Target="https://filmarchiv.chamberofunderstanding.net/die-nacht-der-lebenden-toten-1968/"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lmszene.de/index.php/filme/die-nacht-der-lebenden-toten" TargetMode="External"/><Relationship Id="rId23" Type="http://schemas.openxmlformats.org/officeDocument/2006/relationships/hyperlink" Target="https://www.spiegel.de/kultur/kino/get-out-horrorfilm-ueber-rassismus-in-den-usa-zurecht-paranoid-a-1145251.html"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www.youthreporter.eu/de/beitrag/schon-einmal-etwas-von-positivem-rassismus-gehoert.1434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ilmszene.de/index.php/filme/psycho"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unterrichten.zum.de/wiki/Placem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8ED8AFD8-3923-40BE-BFDC-B94A0C17A844}"/>
</file>

<file path=docProps/app.xml><?xml version="1.0" encoding="utf-8"?>
<Properties xmlns="http://schemas.openxmlformats.org/officeDocument/2006/extended-properties" xmlns:vt="http://schemas.openxmlformats.org/officeDocument/2006/docPropsVTypes">
  <Template>Normal.dotm</Template>
  <TotalTime>0</TotalTime>
  <Pages>21</Pages>
  <Words>4946</Words>
  <Characters>31167</Characters>
  <Application>Microsoft Office Word</Application>
  <DocSecurity>0</DocSecurity>
  <Lines>259</Lines>
  <Paragraphs>72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36041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Münchmeyer</dc:creator>
  <cp:keywords/>
  <dc:description/>
  <cp:lastModifiedBy>Kay Busch</cp:lastModifiedBy>
  <cp:revision>5</cp:revision>
  <dcterms:created xsi:type="dcterms:W3CDTF">2022-08-03T12:02:00Z</dcterms:created>
  <dcterms:modified xsi:type="dcterms:W3CDTF">2022-08-08T07:13:00Z</dcterms:modified>
  <cp:category/>
</cp:coreProperties>
</file>